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855A0" w:rsidRPr="003F6F49" w:rsidRDefault="005855A0" w:rsidP="005855A0">
      <w:pPr>
        <w:spacing w:after="0" w:line="240" w:lineRule="auto"/>
        <w:jc w:val="center"/>
        <w:rPr>
          <w:rFonts w:ascii="Times New Roman" w:hAnsi="Times New Roman"/>
          <w:b/>
        </w:rPr>
      </w:pPr>
      <w:r w:rsidRPr="003F6F49">
        <w:rPr>
          <w:rFonts w:ascii="Times New Roman" w:hAnsi="Times New Roman"/>
          <w:b/>
        </w:rPr>
        <w:t>Муниципальное бюджетное общеобразовательное учреждение</w:t>
      </w:r>
    </w:p>
    <w:p w:rsidR="005855A0" w:rsidRPr="003F6F49" w:rsidRDefault="005855A0" w:rsidP="005855A0">
      <w:pPr>
        <w:spacing w:after="0" w:line="240" w:lineRule="auto"/>
        <w:jc w:val="center"/>
        <w:rPr>
          <w:rFonts w:ascii="Times New Roman" w:hAnsi="Times New Roman"/>
          <w:b/>
        </w:rPr>
      </w:pPr>
      <w:r w:rsidRPr="003F6F49">
        <w:rPr>
          <w:rFonts w:ascii="Times New Roman" w:hAnsi="Times New Roman"/>
          <w:b/>
        </w:rPr>
        <w:t xml:space="preserve"> «Основная общеобразовательная школа № 6»</w:t>
      </w:r>
    </w:p>
    <w:p w:rsidR="005855A0" w:rsidRPr="003F6F49" w:rsidRDefault="005855A0" w:rsidP="005855A0">
      <w:pPr>
        <w:spacing w:after="0" w:line="240" w:lineRule="auto"/>
        <w:jc w:val="center"/>
        <w:rPr>
          <w:rFonts w:ascii="Times New Roman" w:hAnsi="Times New Roman"/>
        </w:rPr>
      </w:pPr>
    </w:p>
    <w:p w:rsidR="005855A0" w:rsidRPr="003F6F49" w:rsidRDefault="005855A0" w:rsidP="005855A0">
      <w:pPr>
        <w:spacing w:after="0" w:line="240" w:lineRule="auto"/>
        <w:jc w:val="both"/>
        <w:rPr>
          <w:rFonts w:ascii="Times New Roman" w:hAnsi="Times New Roman"/>
        </w:rPr>
      </w:pPr>
    </w:p>
    <w:p w:rsidR="005855A0" w:rsidRPr="003F6F49" w:rsidRDefault="005855A0" w:rsidP="005855A0">
      <w:pPr>
        <w:spacing w:after="0" w:line="240" w:lineRule="auto"/>
        <w:jc w:val="both"/>
        <w:rPr>
          <w:rFonts w:ascii="Times New Roman" w:hAnsi="Times New Roman"/>
        </w:rPr>
      </w:pPr>
    </w:p>
    <w:p w:rsidR="005855A0" w:rsidRPr="003F6F49" w:rsidRDefault="005855A0" w:rsidP="005855A0">
      <w:pPr>
        <w:spacing w:after="0" w:line="240" w:lineRule="auto"/>
        <w:jc w:val="both"/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5855A0" w:rsidRPr="003F6F49" w:rsidTr="009B072E">
        <w:tc>
          <w:tcPr>
            <w:tcW w:w="4785" w:type="dxa"/>
          </w:tcPr>
          <w:p w:rsidR="005855A0" w:rsidRPr="003F6F49" w:rsidRDefault="005855A0" w:rsidP="009B072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3F6F49">
              <w:rPr>
                <w:rFonts w:ascii="Times New Roman" w:hAnsi="Times New Roman"/>
              </w:rPr>
              <w:t>Принято педагогическим Советом</w:t>
            </w:r>
          </w:p>
          <w:p w:rsidR="005855A0" w:rsidRPr="003F6F49" w:rsidRDefault="005855A0" w:rsidP="009B072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Протокол № 1 от 30 августа 2019</w:t>
            </w:r>
            <w:r w:rsidRPr="003F6F49">
              <w:rPr>
                <w:rFonts w:ascii="Times New Roman" w:hAnsi="Times New Roman"/>
              </w:rPr>
              <w:t>г.</w:t>
            </w:r>
          </w:p>
          <w:p w:rsidR="005855A0" w:rsidRPr="003F6F49" w:rsidRDefault="005855A0" w:rsidP="009B072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786" w:type="dxa"/>
          </w:tcPr>
          <w:p w:rsidR="005855A0" w:rsidRPr="003F6F49" w:rsidRDefault="005855A0" w:rsidP="009B072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3F6F49">
              <w:rPr>
                <w:rFonts w:ascii="Times New Roman" w:hAnsi="Times New Roman"/>
              </w:rPr>
              <w:t xml:space="preserve">Утверждено приказом директора </w:t>
            </w:r>
          </w:p>
          <w:p w:rsidR="005855A0" w:rsidRPr="003F6F49" w:rsidRDefault="005855A0" w:rsidP="009B072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3F6F49">
              <w:rPr>
                <w:rFonts w:ascii="Times New Roman" w:hAnsi="Times New Roman"/>
              </w:rPr>
              <w:t xml:space="preserve">№ </w:t>
            </w:r>
            <w:r>
              <w:rPr>
                <w:rFonts w:ascii="Times New Roman" w:hAnsi="Times New Roman"/>
              </w:rPr>
              <w:t>46.12</w:t>
            </w:r>
            <w:r w:rsidRPr="003F6F49">
              <w:rPr>
                <w:rFonts w:ascii="Times New Roman" w:hAnsi="Times New Roman"/>
              </w:rPr>
              <w:t xml:space="preserve"> от </w:t>
            </w:r>
            <w:r>
              <w:rPr>
                <w:rFonts w:ascii="Times New Roman" w:hAnsi="Times New Roman"/>
              </w:rPr>
              <w:t xml:space="preserve">30 августа </w:t>
            </w:r>
            <w:r w:rsidRPr="003F6F49">
              <w:rPr>
                <w:rFonts w:ascii="Times New Roman" w:hAnsi="Times New Roman"/>
              </w:rPr>
              <w:t>20</w:t>
            </w:r>
            <w:r>
              <w:rPr>
                <w:rFonts w:ascii="Times New Roman" w:hAnsi="Times New Roman"/>
              </w:rPr>
              <w:t>19г.</w:t>
            </w:r>
          </w:p>
        </w:tc>
      </w:tr>
    </w:tbl>
    <w:p w:rsidR="005855A0" w:rsidRPr="003F6F49" w:rsidRDefault="005855A0" w:rsidP="005855A0">
      <w:pPr>
        <w:spacing w:after="0" w:line="240" w:lineRule="auto"/>
        <w:ind w:left="5940"/>
        <w:jc w:val="center"/>
        <w:rPr>
          <w:rFonts w:ascii="Times New Roman" w:hAnsi="Times New Roman"/>
        </w:rPr>
      </w:pPr>
    </w:p>
    <w:p w:rsidR="005855A0" w:rsidRPr="003F6F49" w:rsidRDefault="005855A0" w:rsidP="005855A0">
      <w:pPr>
        <w:spacing w:after="0" w:line="240" w:lineRule="auto"/>
        <w:jc w:val="center"/>
        <w:rPr>
          <w:rFonts w:ascii="Times New Roman" w:hAnsi="Times New Roman"/>
        </w:rPr>
      </w:pPr>
    </w:p>
    <w:p w:rsidR="005855A0" w:rsidRPr="003F6F49" w:rsidRDefault="005855A0" w:rsidP="005855A0">
      <w:pPr>
        <w:spacing w:after="0" w:line="240" w:lineRule="auto"/>
        <w:jc w:val="center"/>
        <w:rPr>
          <w:rFonts w:ascii="Times New Roman" w:hAnsi="Times New Roman"/>
        </w:rPr>
      </w:pPr>
    </w:p>
    <w:p w:rsidR="005855A0" w:rsidRPr="003F6F49" w:rsidRDefault="005855A0" w:rsidP="005855A0">
      <w:pPr>
        <w:spacing w:after="0" w:line="240" w:lineRule="auto"/>
        <w:rPr>
          <w:rFonts w:ascii="Times New Roman" w:hAnsi="Times New Roman"/>
        </w:rPr>
      </w:pPr>
    </w:p>
    <w:p w:rsidR="005855A0" w:rsidRPr="003F6F49" w:rsidRDefault="005855A0" w:rsidP="005855A0">
      <w:pPr>
        <w:spacing w:after="0" w:line="240" w:lineRule="auto"/>
        <w:jc w:val="center"/>
        <w:rPr>
          <w:rFonts w:ascii="Times New Roman" w:hAnsi="Times New Roman"/>
        </w:rPr>
      </w:pPr>
    </w:p>
    <w:p w:rsidR="005855A0" w:rsidRPr="003F6F49" w:rsidRDefault="005855A0" w:rsidP="005855A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F6F49">
        <w:rPr>
          <w:rFonts w:ascii="Times New Roman" w:hAnsi="Times New Roman"/>
          <w:b/>
          <w:sz w:val="28"/>
          <w:szCs w:val="28"/>
        </w:rPr>
        <w:t xml:space="preserve">Рабочая программа </w:t>
      </w:r>
    </w:p>
    <w:p w:rsidR="005855A0" w:rsidRDefault="005855A0" w:rsidP="005855A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курса внеурочной деятельности </w:t>
      </w:r>
    </w:p>
    <w:p w:rsidR="005855A0" w:rsidRDefault="005855A0" w:rsidP="005855A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по социальному направлению развития личности </w:t>
      </w:r>
    </w:p>
    <w:p w:rsidR="005855A0" w:rsidRPr="003F6F49" w:rsidRDefault="005855A0" w:rsidP="00F94EE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«Основы финансовой грамотности»</w:t>
      </w:r>
    </w:p>
    <w:p w:rsidR="005855A0" w:rsidRPr="003F6F49" w:rsidRDefault="005855A0" w:rsidP="005855A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для 8</w:t>
      </w:r>
      <w:r w:rsidRPr="003F6F49">
        <w:rPr>
          <w:rFonts w:ascii="Times New Roman" w:hAnsi="Times New Roman"/>
          <w:b/>
          <w:sz w:val="28"/>
          <w:szCs w:val="28"/>
        </w:rPr>
        <w:t xml:space="preserve"> – 9 классов</w:t>
      </w:r>
    </w:p>
    <w:p w:rsidR="005855A0" w:rsidRPr="003F6F49" w:rsidRDefault="005855A0" w:rsidP="005855A0">
      <w:pPr>
        <w:spacing w:after="0" w:line="240" w:lineRule="auto"/>
        <w:rPr>
          <w:rFonts w:ascii="Times New Roman" w:hAnsi="Times New Roman"/>
        </w:rPr>
      </w:pPr>
      <w:r w:rsidRPr="003F6F49">
        <w:rPr>
          <w:rFonts w:ascii="Times New Roman" w:hAnsi="Times New Roman"/>
        </w:rPr>
        <w:t xml:space="preserve">    </w:t>
      </w:r>
    </w:p>
    <w:p w:rsidR="005855A0" w:rsidRPr="003F6F49" w:rsidRDefault="005855A0" w:rsidP="005855A0">
      <w:pPr>
        <w:spacing w:after="0" w:line="240" w:lineRule="auto"/>
        <w:rPr>
          <w:rFonts w:ascii="Times New Roman" w:hAnsi="Times New Roman"/>
        </w:rPr>
      </w:pPr>
      <w:r w:rsidRPr="003F6F49">
        <w:rPr>
          <w:rFonts w:ascii="Times New Roman" w:hAnsi="Times New Roman"/>
        </w:rPr>
        <w:t xml:space="preserve"> </w:t>
      </w:r>
    </w:p>
    <w:p w:rsidR="005855A0" w:rsidRPr="003F6F49" w:rsidRDefault="005855A0" w:rsidP="005855A0">
      <w:pPr>
        <w:spacing w:after="0" w:line="240" w:lineRule="auto"/>
        <w:rPr>
          <w:rFonts w:ascii="Times New Roman" w:hAnsi="Times New Roman"/>
        </w:rPr>
      </w:pPr>
    </w:p>
    <w:p w:rsidR="005855A0" w:rsidRPr="003F6F49" w:rsidRDefault="005855A0" w:rsidP="005855A0">
      <w:pPr>
        <w:spacing w:after="0" w:line="240" w:lineRule="auto"/>
        <w:jc w:val="center"/>
        <w:rPr>
          <w:rFonts w:ascii="Times New Roman" w:hAnsi="Times New Roman"/>
        </w:rPr>
      </w:pPr>
    </w:p>
    <w:p w:rsidR="005855A0" w:rsidRPr="003F6F49" w:rsidRDefault="005855A0" w:rsidP="005855A0">
      <w:pPr>
        <w:spacing w:after="0" w:line="240" w:lineRule="auto"/>
        <w:jc w:val="both"/>
        <w:rPr>
          <w:rFonts w:ascii="Times New Roman" w:hAnsi="Times New Roman"/>
        </w:rPr>
      </w:pPr>
      <w:r w:rsidRPr="003F6F49">
        <w:rPr>
          <w:rFonts w:ascii="Times New Roman" w:hAnsi="Times New Roman"/>
        </w:rPr>
        <w:t>Составлена в соответствии с Федеральным государственным образовательным стандартом основного общего образования, на основе требований к результатам освоения основной образовательной программы основного общего образования МБОУ ООШ № 6 с учетом программ, включенных в ее структуру.</w:t>
      </w:r>
    </w:p>
    <w:p w:rsidR="005855A0" w:rsidRPr="003F6F49" w:rsidRDefault="005855A0" w:rsidP="005855A0">
      <w:pPr>
        <w:spacing w:after="0" w:line="240" w:lineRule="auto"/>
        <w:rPr>
          <w:rFonts w:ascii="Times New Roman" w:hAnsi="Times New Roman"/>
        </w:rPr>
      </w:pPr>
    </w:p>
    <w:p w:rsidR="005855A0" w:rsidRPr="003F6F49" w:rsidRDefault="005855A0" w:rsidP="005855A0">
      <w:pPr>
        <w:spacing w:after="0" w:line="240" w:lineRule="auto"/>
        <w:jc w:val="center"/>
        <w:rPr>
          <w:rFonts w:ascii="Times New Roman" w:hAnsi="Times New Roman"/>
        </w:rPr>
      </w:pPr>
    </w:p>
    <w:p w:rsidR="005855A0" w:rsidRPr="003F6F49" w:rsidRDefault="005855A0" w:rsidP="005855A0">
      <w:pPr>
        <w:spacing w:after="0" w:line="240" w:lineRule="auto"/>
        <w:jc w:val="center"/>
        <w:rPr>
          <w:rFonts w:ascii="Times New Roman" w:hAnsi="Times New Roman"/>
        </w:rPr>
      </w:pPr>
    </w:p>
    <w:p w:rsidR="005855A0" w:rsidRPr="003F6F49" w:rsidRDefault="005855A0" w:rsidP="005855A0">
      <w:pPr>
        <w:spacing w:after="0" w:line="240" w:lineRule="auto"/>
        <w:ind w:left="5040"/>
        <w:rPr>
          <w:rFonts w:ascii="Times New Roman" w:hAnsi="Times New Roman"/>
        </w:rPr>
      </w:pPr>
      <w:r w:rsidRPr="003F6F49">
        <w:rPr>
          <w:rFonts w:ascii="Times New Roman" w:hAnsi="Times New Roman"/>
        </w:rPr>
        <w:t>Составител</w:t>
      </w:r>
      <w:r>
        <w:rPr>
          <w:rFonts w:ascii="Times New Roman" w:hAnsi="Times New Roman"/>
        </w:rPr>
        <w:t>ь</w:t>
      </w:r>
      <w:r w:rsidRPr="003F6F49">
        <w:rPr>
          <w:rFonts w:ascii="Times New Roman" w:hAnsi="Times New Roman"/>
        </w:rPr>
        <w:t>:</w:t>
      </w:r>
    </w:p>
    <w:p w:rsidR="005855A0" w:rsidRDefault="005855A0" w:rsidP="005855A0">
      <w:pPr>
        <w:spacing w:after="0" w:line="240" w:lineRule="auto"/>
        <w:ind w:left="5040"/>
        <w:rPr>
          <w:rFonts w:ascii="Times New Roman" w:hAnsi="Times New Roman"/>
        </w:rPr>
      </w:pPr>
      <w:r>
        <w:rPr>
          <w:rFonts w:ascii="Times New Roman" w:hAnsi="Times New Roman"/>
        </w:rPr>
        <w:t>Гросс Софья Генриховна,</w:t>
      </w:r>
    </w:p>
    <w:p w:rsidR="005855A0" w:rsidRPr="003F6F49" w:rsidRDefault="005855A0" w:rsidP="005855A0">
      <w:pPr>
        <w:spacing w:after="0" w:line="240" w:lineRule="auto"/>
        <w:ind w:left="5040"/>
        <w:rPr>
          <w:rFonts w:ascii="Times New Roman" w:hAnsi="Times New Roman"/>
        </w:rPr>
      </w:pPr>
      <w:r>
        <w:rPr>
          <w:rFonts w:ascii="Times New Roman" w:hAnsi="Times New Roman"/>
        </w:rPr>
        <w:t>учитель истории и обществознания</w:t>
      </w:r>
    </w:p>
    <w:p w:rsidR="005855A0" w:rsidRPr="003F6F49" w:rsidRDefault="005855A0" w:rsidP="005855A0">
      <w:pPr>
        <w:spacing w:after="0" w:line="240" w:lineRule="auto"/>
        <w:ind w:left="5040"/>
        <w:jc w:val="center"/>
        <w:rPr>
          <w:rFonts w:ascii="Times New Roman" w:hAnsi="Times New Roman"/>
        </w:rPr>
      </w:pPr>
    </w:p>
    <w:p w:rsidR="005855A0" w:rsidRPr="003F6F49" w:rsidRDefault="005855A0" w:rsidP="005855A0">
      <w:pPr>
        <w:spacing w:after="0" w:line="240" w:lineRule="auto"/>
        <w:ind w:left="5040"/>
        <w:jc w:val="center"/>
        <w:rPr>
          <w:rFonts w:ascii="Times New Roman" w:hAnsi="Times New Roman"/>
        </w:rPr>
      </w:pPr>
    </w:p>
    <w:p w:rsidR="005855A0" w:rsidRDefault="005855A0" w:rsidP="005855A0">
      <w:pPr>
        <w:spacing w:after="0" w:line="240" w:lineRule="auto"/>
        <w:ind w:left="5040"/>
        <w:jc w:val="center"/>
        <w:rPr>
          <w:rFonts w:ascii="Times New Roman" w:hAnsi="Times New Roman"/>
        </w:rPr>
      </w:pPr>
    </w:p>
    <w:p w:rsidR="005855A0" w:rsidRDefault="005855A0" w:rsidP="005855A0">
      <w:pPr>
        <w:spacing w:after="0" w:line="240" w:lineRule="auto"/>
        <w:ind w:left="5040"/>
        <w:jc w:val="center"/>
        <w:rPr>
          <w:rFonts w:ascii="Times New Roman" w:hAnsi="Times New Roman"/>
        </w:rPr>
      </w:pPr>
    </w:p>
    <w:p w:rsidR="005855A0" w:rsidRDefault="005855A0" w:rsidP="005855A0">
      <w:pPr>
        <w:spacing w:after="0" w:line="240" w:lineRule="auto"/>
        <w:ind w:left="5040"/>
        <w:jc w:val="center"/>
        <w:rPr>
          <w:rFonts w:ascii="Times New Roman" w:hAnsi="Times New Roman"/>
        </w:rPr>
      </w:pPr>
    </w:p>
    <w:p w:rsidR="005855A0" w:rsidRDefault="005855A0" w:rsidP="005855A0">
      <w:pPr>
        <w:spacing w:after="0" w:line="240" w:lineRule="auto"/>
        <w:ind w:left="5040"/>
        <w:jc w:val="center"/>
        <w:rPr>
          <w:rFonts w:ascii="Times New Roman" w:hAnsi="Times New Roman"/>
        </w:rPr>
      </w:pPr>
    </w:p>
    <w:p w:rsidR="005855A0" w:rsidRDefault="005855A0" w:rsidP="005855A0">
      <w:pPr>
        <w:spacing w:after="0" w:line="240" w:lineRule="auto"/>
        <w:ind w:left="5040"/>
        <w:jc w:val="center"/>
        <w:rPr>
          <w:rFonts w:ascii="Times New Roman" w:hAnsi="Times New Roman"/>
        </w:rPr>
      </w:pPr>
    </w:p>
    <w:p w:rsidR="005855A0" w:rsidRDefault="005855A0" w:rsidP="005855A0">
      <w:pPr>
        <w:spacing w:after="0" w:line="240" w:lineRule="auto"/>
        <w:ind w:left="5040"/>
        <w:jc w:val="center"/>
        <w:rPr>
          <w:rFonts w:ascii="Times New Roman" w:hAnsi="Times New Roman"/>
        </w:rPr>
      </w:pPr>
    </w:p>
    <w:p w:rsidR="005855A0" w:rsidRPr="003F6F49" w:rsidRDefault="005855A0" w:rsidP="005855A0">
      <w:pPr>
        <w:spacing w:after="0" w:line="240" w:lineRule="auto"/>
        <w:ind w:left="5040"/>
        <w:jc w:val="center"/>
        <w:rPr>
          <w:rFonts w:ascii="Times New Roman" w:hAnsi="Times New Roman"/>
        </w:rPr>
      </w:pPr>
    </w:p>
    <w:p w:rsidR="005855A0" w:rsidRPr="003F6F49" w:rsidRDefault="005855A0" w:rsidP="005855A0">
      <w:pPr>
        <w:spacing w:after="0" w:line="240" w:lineRule="auto"/>
        <w:ind w:left="5040"/>
        <w:jc w:val="center"/>
        <w:rPr>
          <w:rFonts w:ascii="Times New Roman" w:hAnsi="Times New Roman"/>
        </w:rPr>
      </w:pPr>
    </w:p>
    <w:p w:rsidR="005855A0" w:rsidRDefault="005855A0" w:rsidP="005855A0">
      <w:pPr>
        <w:spacing w:after="0" w:line="240" w:lineRule="auto"/>
        <w:ind w:left="5040"/>
        <w:jc w:val="center"/>
        <w:rPr>
          <w:rFonts w:ascii="Times New Roman" w:hAnsi="Times New Roman"/>
        </w:rPr>
      </w:pPr>
    </w:p>
    <w:p w:rsidR="005855A0" w:rsidRDefault="005855A0" w:rsidP="005855A0">
      <w:pPr>
        <w:spacing w:after="0" w:line="240" w:lineRule="auto"/>
        <w:ind w:left="5040"/>
        <w:jc w:val="center"/>
        <w:rPr>
          <w:rFonts w:ascii="Times New Roman" w:hAnsi="Times New Roman"/>
        </w:rPr>
      </w:pPr>
    </w:p>
    <w:p w:rsidR="005855A0" w:rsidRDefault="005855A0" w:rsidP="005855A0">
      <w:pPr>
        <w:spacing w:after="0" w:line="240" w:lineRule="auto"/>
        <w:ind w:left="5040"/>
        <w:jc w:val="center"/>
        <w:rPr>
          <w:rFonts w:ascii="Times New Roman" w:hAnsi="Times New Roman"/>
        </w:rPr>
      </w:pPr>
    </w:p>
    <w:p w:rsidR="005855A0" w:rsidRPr="003F6F49" w:rsidRDefault="005855A0" w:rsidP="005855A0">
      <w:pPr>
        <w:spacing w:after="0" w:line="240" w:lineRule="auto"/>
        <w:ind w:left="5040"/>
        <w:jc w:val="center"/>
        <w:rPr>
          <w:rFonts w:ascii="Times New Roman" w:hAnsi="Times New Roman"/>
        </w:rPr>
      </w:pPr>
    </w:p>
    <w:p w:rsidR="005855A0" w:rsidRPr="003F6F49" w:rsidRDefault="005855A0" w:rsidP="005855A0">
      <w:pPr>
        <w:spacing w:after="0" w:line="240" w:lineRule="auto"/>
        <w:ind w:left="5040"/>
        <w:jc w:val="center"/>
        <w:rPr>
          <w:rFonts w:ascii="Times New Roman" w:hAnsi="Times New Roman"/>
        </w:rPr>
      </w:pPr>
    </w:p>
    <w:p w:rsidR="005855A0" w:rsidRPr="003F6F49" w:rsidRDefault="005855A0" w:rsidP="005855A0">
      <w:pPr>
        <w:spacing w:after="0" w:line="240" w:lineRule="auto"/>
        <w:jc w:val="center"/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5855A0" w:rsidRPr="003F6F49" w:rsidTr="009B072E">
        <w:tc>
          <w:tcPr>
            <w:tcW w:w="4785" w:type="dxa"/>
          </w:tcPr>
          <w:p w:rsidR="005855A0" w:rsidRPr="003F6F49" w:rsidRDefault="005855A0" w:rsidP="009B072E">
            <w:pPr>
              <w:spacing w:after="0" w:line="240" w:lineRule="auto"/>
              <w:rPr>
                <w:rFonts w:ascii="Times New Roman" w:hAnsi="Times New Roman"/>
              </w:rPr>
            </w:pPr>
            <w:r w:rsidRPr="003F6F49">
              <w:rPr>
                <w:rFonts w:ascii="Times New Roman" w:hAnsi="Times New Roman"/>
              </w:rPr>
              <w:t>Рассмотрено ШМО</w:t>
            </w:r>
          </w:p>
          <w:p w:rsidR="005855A0" w:rsidRPr="003F6F49" w:rsidRDefault="005855A0" w:rsidP="009B072E">
            <w:pPr>
              <w:spacing w:after="0" w:line="240" w:lineRule="auto"/>
              <w:rPr>
                <w:rFonts w:ascii="Times New Roman" w:hAnsi="Times New Roman"/>
              </w:rPr>
            </w:pPr>
            <w:r w:rsidRPr="003F6F49">
              <w:rPr>
                <w:rFonts w:ascii="Times New Roman" w:hAnsi="Times New Roman"/>
              </w:rPr>
              <w:t>Протокол №_____от_________________</w:t>
            </w:r>
          </w:p>
          <w:p w:rsidR="005855A0" w:rsidRPr="003F6F49" w:rsidRDefault="005855A0" w:rsidP="009B072E">
            <w:pPr>
              <w:spacing w:after="0" w:line="240" w:lineRule="auto"/>
              <w:rPr>
                <w:rFonts w:ascii="Times New Roman" w:hAnsi="Times New Roman"/>
              </w:rPr>
            </w:pPr>
            <w:r w:rsidRPr="003F6F49">
              <w:rPr>
                <w:rFonts w:ascii="Times New Roman" w:hAnsi="Times New Roman"/>
              </w:rPr>
              <w:t>___________/_______________________</w:t>
            </w:r>
          </w:p>
          <w:p w:rsidR="005855A0" w:rsidRPr="003F6F49" w:rsidRDefault="005855A0" w:rsidP="009B07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786" w:type="dxa"/>
          </w:tcPr>
          <w:p w:rsidR="005855A0" w:rsidRPr="003F6F49" w:rsidRDefault="005855A0" w:rsidP="009B072E">
            <w:pPr>
              <w:spacing w:after="0" w:line="240" w:lineRule="auto"/>
              <w:rPr>
                <w:rFonts w:ascii="Times New Roman" w:hAnsi="Times New Roman"/>
              </w:rPr>
            </w:pPr>
            <w:r w:rsidRPr="003F6F49">
              <w:rPr>
                <w:rFonts w:ascii="Times New Roman" w:hAnsi="Times New Roman"/>
              </w:rPr>
              <w:t xml:space="preserve">Согласовано </w:t>
            </w:r>
            <w:proofErr w:type="gramStart"/>
            <w:r w:rsidRPr="003F6F49">
              <w:rPr>
                <w:rFonts w:ascii="Times New Roman" w:hAnsi="Times New Roman"/>
              </w:rPr>
              <w:t>зам.директора</w:t>
            </w:r>
            <w:proofErr w:type="gramEnd"/>
            <w:r w:rsidRPr="003F6F49">
              <w:rPr>
                <w:rFonts w:ascii="Times New Roman" w:hAnsi="Times New Roman"/>
              </w:rPr>
              <w:t xml:space="preserve"> по УВР:</w:t>
            </w:r>
          </w:p>
          <w:p w:rsidR="005855A0" w:rsidRPr="003F6F49" w:rsidRDefault="005855A0" w:rsidP="009B072E">
            <w:pPr>
              <w:spacing w:after="0" w:line="240" w:lineRule="auto"/>
              <w:rPr>
                <w:rFonts w:ascii="Times New Roman" w:hAnsi="Times New Roman"/>
              </w:rPr>
            </w:pPr>
            <w:r w:rsidRPr="003F6F49">
              <w:rPr>
                <w:rFonts w:ascii="Times New Roman" w:hAnsi="Times New Roman"/>
              </w:rPr>
              <w:t>__________/_______________________/</w:t>
            </w:r>
          </w:p>
          <w:p w:rsidR="005855A0" w:rsidRPr="003F6F49" w:rsidRDefault="005855A0" w:rsidP="009B072E">
            <w:pPr>
              <w:spacing w:after="0" w:line="240" w:lineRule="auto"/>
              <w:rPr>
                <w:rFonts w:ascii="Times New Roman" w:hAnsi="Times New Roman"/>
              </w:rPr>
            </w:pPr>
            <w:r w:rsidRPr="003F6F49">
              <w:rPr>
                <w:rFonts w:ascii="Times New Roman" w:hAnsi="Times New Roman"/>
              </w:rPr>
              <w:t>«___»_________20____г.</w:t>
            </w:r>
          </w:p>
        </w:tc>
      </w:tr>
    </w:tbl>
    <w:p w:rsidR="007521D2" w:rsidRDefault="007521D2"/>
    <w:p w:rsidR="009770C4" w:rsidRDefault="009770C4" w:rsidP="009770C4">
      <w:pPr>
        <w:jc w:val="center"/>
        <w:rPr>
          <w:rFonts w:ascii="Times New Roman" w:hAnsi="Times New Roman"/>
          <w:b/>
          <w:sz w:val="24"/>
          <w:szCs w:val="24"/>
        </w:rPr>
      </w:pPr>
      <w:r w:rsidRPr="009770C4">
        <w:rPr>
          <w:rFonts w:ascii="Times New Roman" w:hAnsi="Times New Roman"/>
          <w:b/>
          <w:sz w:val="24"/>
          <w:szCs w:val="24"/>
        </w:rPr>
        <w:lastRenderedPageBreak/>
        <w:t>Планируемые результаты освоения программы</w:t>
      </w:r>
    </w:p>
    <w:p w:rsidR="009770C4" w:rsidRDefault="009770C4" w:rsidP="009770C4">
      <w:pPr>
        <w:ind w:firstLine="567"/>
        <w:jc w:val="both"/>
        <w:rPr>
          <w:rFonts w:ascii="Times New Roman" w:hAnsi="Times New Roman"/>
          <w:i/>
          <w:sz w:val="24"/>
          <w:szCs w:val="24"/>
        </w:rPr>
      </w:pPr>
      <w:r w:rsidRPr="009770C4">
        <w:rPr>
          <w:rFonts w:ascii="Times New Roman" w:hAnsi="Times New Roman"/>
          <w:i/>
          <w:sz w:val="24"/>
          <w:szCs w:val="24"/>
        </w:rPr>
        <w:t>Предметные:</w:t>
      </w:r>
    </w:p>
    <w:p w:rsidR="009770C4" w:rsidRPr="009770C4" w:rsidRDefault="009770C4" w:rsidP="009770C4">
      <w:pPr>
        <w:pStyle w:val="a4"/>
        <w:numPr>
          <w:ilvl w:val="0"/>
          <w:numId w:val="1"/>
        </w:numPr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Формирование знаний о базовых финансовых инструментах и основных типах финансовых посредников;</w:t>
      </w:r>
    </w:p>
    <w:p w:rsidR="009770C4" w:rsidRPr="009770C4" w:rsidRDefault="009770C4" w:rsidP="009770C4">
      <w:pPr>
        <w:pStyle w:val="a4"/>
        <w:numPr>
          <w:ilvl w:val="0"/>
          <w:numId w:val="1"/>
        </w:numPr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Формирование навыков критического анализа различных финансовых предложений с учетом их преимуществ и недостатков;</w:t>
      </w:r>
    </w:p>
    <w:p w:rsidR="009770C4" w:rsidRPr="009770C4" w:rsidRDefault="009770C4" w:rsidP="009770C4">
      <w:pPr>
        <w:pStyle w:val="a4"/>
        <w:numPr>
          <w:ilvl w:val="0"/>
          <w:numId w:val="1"/>
        </w:numPr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Формирование навыков принятия финансовых решений в типичных жизненных ситуациях;</w:t>
      </w:r>
    </w:p>
    <w:p w:rsidR="009770C4" w:rsidRPr="009770C4" w:rsidRDefault="009770C4" w:rsidP="009770C4">
      <w:pPr>
        <w:pStyle w:val="a4"/>
        <w:numPr>
          <w:ilvl w:val="0"/>
          <w:numId w:val="1"/>
        </w:numPr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Получение мотивации к самостоятельному изучению личных финансов на более глубоком уровне.</w:t>
      </w:r>
    </w:p>
    <w:p w:rsidR="009770C4" w:rsidRDefault="009770C4" w:rsidP="009770C4">
      <w:pPr>
        <w:ind w:firstLine="567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Метапредметные:</w:t>
      </w:r>
    </w:p>
    <w:p w:rsidR="009770C4" w:rsidRDefault="009770C4" w:rsidP="009770C4">
      <w:pPr>
        <w:pStyle w:val="a4"/>
        <w:numPr>
          <w:ilvl w:val="0"/>
          <w:numId w:val="2"/>
        </w:numPr>
        <w:ind w:left="127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Формирование навыков сбора и критического анализа информации;</w:t>
      </w:r>
    </w:p>
    <w:p w:rsidR="009770C4" w:rsidRDefault="009770C4" w:rsidP="009770C4">
      <w:pPr>
        <w:pStyle w:val="a4"/>
        <w:numPr>
          <w:ilvl w:val="0"/>
          <w:numId w:val="2"/>
        </w:numPr>
        <w:ind w:left="127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Формирование навыков принятия решений.</w:t>
      </w:r>
    </w:p>
    <w:p w:rsidR="009770C4" w:rsidRDefault="009770C4" w:rsidP="009770C4">
      <w:pPr>
        <w:ind w:firstLine="567"/>
        <w:jc w:val="both"/>
        <w:rPr>
          <w:rFonts w:ascii="Times New Roman" w:hAnsi="Times New Roman"/>
          <w:i/>
          <w:sz w:val="24"/>
          <w:szCs w:val="24"/>
        </w:rPr>
      </w:pPr>
      <w:r w:rsidRPr="009770C4">
        <w:rPr>
          <w:rFonts w:ascii="Times New Roman" w:hAnsi="Times New Roman"/>
          <w:i/>
          <w:sz w:val="24"/>
          <w:szCs w:val="24"/>
        </w:rPr>
        <w:t>Личностные:</w:t>
      </w:r>
    </w:p>
    <w:p w:rsidR="009770C4" w:rsidRDefault="009770C4" w:rsidP="009770C4">
      <w:pPr>
        <w:pStyle w:val="a4"/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Формирование ответственного и осознанного отношения к управлению личными финансами.</w:t>
      </w:r>
    </w:p>
    <w:p w:rsidR="009770C4" w:rsidRDefault="009770C4" w:rsidP="009770C4">
      <w:pPr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Обучающиеся </w:t>
      </w:r>
      <w:r w:rsidRPr="007D3678">
        <w:rPr>
          <w:rFonts w:ascii="Times New Roman" w:hAnsi="Times New Roman"/>
          <w:i/>
          <w:sz w:val="24"/>
          <w:szCs w:val="24"/>
        </w:rPr>
        <w:t>научатся</w:t>
      </w:r>
      <w:r>
        <w:rPr>
          <w:rFonts w:ascii="Times New Roman" w:hAnsi="Times New Roman"/>
          <w:sz w:val="24"/>
          <w:szCs w:val="24"/>
        </w:rPr>
        <w:t>:</w:t>
      </w:r>
    </w:p>
    <w:p w:rsidR="009770C4" w:rsidRDefault="009770C4" w:rsidP="009770C4">
      <w:pPr>
        <w:pStyle w:val="a4"/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Разбираться в своих активах и пассивах;</w:t>
      </w:r>
    </w:p>
    <w:p w:rsidR="009770C4" w:rsidRDefault="009770C4" w:rsidP="009770C4">
      <w:pPr>
        <w:pStyle w:val="a4"/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Планировать свои доходы и расходы;</w:t>
      </w:r>
    </w:p>
    <w:p w:rsidR="009770C4" w:rsidRDefault="009770C4" w:rsidP="009770C4">
      <w:pPr>
        <w:pStyle w:val="a4"/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Формулировать личные финансовые цели;</w:t>
      </w:r>
    </w:p>
    <w:p w:rsidR="009770C4" w:rsidRDefault="009770C4" w:rsidP="009770C4">
      <w:pPr>
        <w:pStyle w:val="a4"/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Понимать основные риски, угрожающие финансовому благополучию семьи;</w:t>
      </w:r>
    </w:p>
    <w:p w:rsidR="009770C4" w:rsidRDefault="007D3678" w:rsidP="009770C4">
      <w:pPr>
        <w:pStyle w:val="a4"/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Видеть предназначение базовых финансовых услуг: банковских депозитов и кредитов, платежных карт, дистанционного банковского обслуживания, страховых программ и т.д.;</w:t>
      </w:r>
    </w:p>
    <w:p w:rsidR="007D3678" w:rsidRDefault="007D3678" w:rsidP="009770C4">
      <w:pPr>
        <w:pStyle w:val="a4"/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Представлять типичные ошибки при использовании базовых финансовых услуг;</w:t>
      </w:r>
    </w:p>
    <w:p w:rsidR="007D3678" w:rsidRDefault="007D3678" w:rsidP="009770C4">
      <w:pPr>
        <w:pStyle w:val="a4"/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Подбирать финансовые инструменты для управления расходами, защиты от рисков и получения инвестиционного дохода;</w:t>
      </w:r>
    </w:p>
    <w:p w:rsidR="007D3678" w:rsidRDefault="007D3678" w:rsidP="009770C4">
      <w:pPr>
        <w:pStyle w:val="a4"/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Критически оценивать и сравнивать финансовые предложения с учетом их преимуществ и недостатков;</w:t>
      </w:r>
    </w:p>
    <w:p w:rsidR="007D3678" w:rsidRDefault="007D3678" w:rsidP="009770C4">
      <w:pPr>
        <w:pStyle w:val="a4"/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Понимать специализацию и роль финансовых посредников в области </w:t>
      </w:r>
      <w:proofErr w:type="spellStart"/>
      <w:r>
        <w:rPr>
          <w:rFonts w:ascii="Times New Roman" w:hAnsi="Times New Roman"/>
          <w:sz w:val="24"/>
          <w:szCs w:val="24"/>
        </w:rPr>
        <w:t>баковских</w:t>
      </w:r>
      <w:proofErr w:type="spellEnd"/>
      <w:r>
        <w:rPr>
          <w:rFonts w:ascii="Times New Roman" w:hAnsi="Times New Roman"/>
          <w:sz w:val="24"/>
          <w:szCs w:val="24"/>
        </w:rPr>
        <w:t>, страховых и инвестиционных услуг;</w:t>
      </w:r>
    </w:p>
    <w:p w:rsidR="007D3678" w:rsidRDefault="007D3678" w:rsidP="009770C4">
      <w:pPr>
        <w:pStyle w:val="a4"/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Разбираться в основных видах налогов и налоговых вычетов;</w:t>
      </w:r>
    </w:p>
    <w:p w:rsidR="007D3678" w:rsidRDefault="007D3678" w:rsidP="009770C4">
      <w:pPr>
        <w:pStyle w:val="a4"/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Представлять суть работы государственной пенсионной системы и корпоративных пенсионных программ;</w:t>
      </w:r>
    </w:p>
    <w:p w:rsidR="007D3678" w:rsidRDefault="007D3678" w:rsidP="009770C4">
      <w:pPr>
        <w:pStyle w:val="a4"/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Понимать основные виды махинаций с банковскими картами, кредитами, инвестициями и способы защиты от них.</w:t>
      </w:r>
    </w:p>
    <w:p w:rsidR="00912FB9" w:rsidRDefault="00912FB9" w:rsidP="007D3678">
      <w:pPr>
        <w:ind w:firstLine="567"/>
        <w:jc w:val="both"/>
        <w:rPr>
          <w:rFonts w:ascii="Times New Roman" w:hAnsi="Times New Roman"/>
          <w:sz w:val="24"/>
          <w:szCs w:val="24"/>
        </w:rPr>
      </w:pPr>
    </w:p>
    <w:p w:rsidR="007D3678" w:rsidRDefault="007D3678" w:rsidP="007D3678">
      <w:pPr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Обучающиеся </w:t>
      </w:r>
      <w:r w:rsidRPr="007D3678">
        <w:rPr>
          <w:rFonts w:ascii="Times New Roman" w:hAnsi="Times New Roman"/>
          <w:i/>
          <w:sz w:val="24"/>
          <w:szCs w:val="24"/>
        </w:rPr>
        <w:t>получат возможность научиться</w:t>
      </w:r>
      <w:r>
        <w:rPr>
          <w:rFonts w:ascii="Times New Roman" w:hAnsi="Times New Roman"/>
          <w:sz w:val="24"/>
          <w:szCs w:val="24"/>
        </w:rPr>
        <w:t>:</w:t>
      </w:r>
    </w:p>
    <w:p w:rsidR="007D3678" w:rsidRDefault="007D3678" w:rsidP="007D3678">
      <w:pPr>
        <w:pStyle w:val="a4"/>
        <w:numPr>
          <w:ilvl w:val="0"/>
          <w:numId w:val="4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Составлять семейный бюджет и личный финансовый план;</w:t>
      </w:r>
    </w:p>
    <w:p w:rsidR="007D3678" w:rsidRDefault="007D3678" w:rsidP="007D3678">
      <w:pPr>
        <w:pStyle w:val="a4"/>
        <w:numPr>
          <w:ilvl w:val="0"/>
          <w:numId w:val="4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Оценивать различные виды личного капитала, в том числе финансовые активы и человеческий капитал;</w:t>
      </w:r>
    </w:p>
    <w:p w:rsidR="007D3678" w:rsidRDefault="007D3678" w:rsidP="007D3678">
      <w:pPr>
        <w:pStyle w:val="a4"/>
        <w:numPr>
          <w:ilvl w:val="0"/>
          <w:numId w:val="4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Вести учет личных расходов и доходов;</w:t>
      </w:r>
    </w:p>
    <w:p w:rsidR="007D3678" w:rsidRDefault="007D3678" w:rsidP="007D3678">
      <w:pPr>
        <w:pStyle w:val="a4"/>
        <w:numPr>
          <w:ilvl w:val="0"/>
          <w:numId w:val="4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Рассчитывать стоимость использования банковских, страховых и инвестиционных продуктов;</w:t>
      </w:r>
    </w:p>
    <w:p w:rsidR="007D3678" w:rsidRDefault="007D3678" w:rsidP="007D3678">
      <w:pPr>
        <w:pStyle w:val="a4"/>
        <w:numPr>
          <w:ilvl w:val="0"/>
          <w:numId w:val="4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Находить и анализировать информацию, необходимую при выборе финансовых услуг;</w:t>
      </w:r>
    </w:p>
    <w:p w:rsidR="007D3678" w:rsidRDefault="007D3678" w:rsidP="007D3678">
      <w:pPr>
        <w:pStyle w:val="a4"/>
        <w:numPr>
          <w:ilvl w:val="0"/>
          <w:numId w:val="4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Рассчитывать доход от инвестирования и сравнивать с инфляцией;</w:t>
      </w:r>
    </w:p>
    <w:p w:rsidR="007D3678" w:rsidRDefault="007D3678" w:rsidP="007D3678">
      <w:pPr>
        <w:pStyle w:val="a4"/>
        <w:numPr>
          <w:ilvl w:val="0"/>
          <w:numId w:val="4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Сравнивать различные виды инвестиций по критериям доходности, надежности, ликвидности;</w:t>
      </w:r>
    </w:p>
    <w:p w:rsidR="007D3678" w:rsidRDefault="007D3678" w:rsidP="007D3678">
      <w:pPr>
        <w:pStyle w:val="a4"/>
        <w:numPr>
          <w:ilvl w:val="0"/>
          <w:numId w:val="4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Рассчитывать личный доход с учетом налогов и налоговых вычетов;</w:t>
      </w:r>
    </w:p>
    <w:p w:rsidR="007D3678" w:rsidRDefault="007D3678" w:rsidP="007D3678">
      <w:pPr>
        <w:pStyle w:val="a4"/>
        <w:numPr>
          <w:ilvl w:val="0"/>
          <w:numId w:val="4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Подбирать инвестиционные инструменты для формирования частной пенсии;</w:t>
      </w:r>
    </w:p>
    <w:p w:rsidR="007D3678" w:rsidRDefault="007D3678" w:rsidP="007D3678">
      <w:pPr>
        <w:pStyle w:val="a4"/>
        <w:numPr>
          <w:ilvl w:val="0"/>
          <w:numId w:val="4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Сравнивать и выбирать финансовых посредников в области банковских</w:t>
      </w:r>
      <w:r w:rsidR="00F94EED">
        <w:rPr>
          <w:rFonts w:ascii="Times New Roman" w:hAnsi="Times New Roman"/>
          <w:sz w:val="24"/>
          <w:szCs w:val="24"/>
        </w:rPr>
        <w:t>, страховых и инвестиционных услуг;</w:t>
      </w:r>
    </w:p>
    <w:p w:rsidR="00F94EED" w:rsidRDefault="00F94EED" w:rsidP="007D3678">
      <w:pPr>
        <w:pStyle w:val="a4"/>
        <w:numPr>
          <w:ilvl w:val="0"/>
          <w:numId w:val="4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Знать и защищать свои права как потребителя финансовых услуг.</w:t>
      </w:r>
    </w:p>
    <w:p w:rsidR="00F94EED" w:rsidRDefault="00F94EED" w:rsidP="00F94EED">
      <w:pPr>
        <w:pStyle w:val="a4"/>
        <w:ind w:left="1287"/>
        <w:jc w:val="both"/>
        <w:rPr>
          <w:rFonts w:ascii="Times New Roman" w:hAnsi="Times New Roman"/>
          <w:sz w:val="24"/>
          <w:szCs w:val="24"/>
        </w:rPr>
      </w:pPr>
    </w:p>
    <w:p w:rsidR="00F94EED" w:rsidRPr="00F94EED" w:rsidRDefault="00F94EED" w:rsidP="00F94EED">
      <w:pPr>
        <w:pStyle w:val="a4"/>
        <w:ind w:left="1287"/>
        <w:jc w:val="center"/>
        <w:rPr>
          <w:rFonts w:ascii="Times New Roman" w:hAnsi="Times New Roman"/>
          <w:b/>
          <w:sz w:val="24"/>
          <w:szCs w:val="24"/>
        </w:rPr>
      </w:pPr>
      <w:r w:rsidRPr="00F94EED">
        <w:rPr>
          <w:rFonts w:ascii="Times New Roman" w:hAnsi="Times New Roman"/>
          <w:b/>
          <w:sz w:val="24"/>
          <w:szCs w:val="24"/>
        </w:rPr>
        <w:t>Содержание курса</w:t>
      </w:r>
    </w:p>
    <w:p w:rsidR="009770C4" w:rsidRDefault="00F94EED" w:rsidP="009770C4">
      <w:pPr>
        <w:ind w:firstLine="567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Личное финансовое планирование</w:t>
      </w:r>
    </w:p>
    <w:p w:rsidR="00F94EED" w:rsidRDefault="00F94EED" w:rsidP="009770C4">
      <w:pPr>
        <w:ind w:firstLine="567"/>
        <w:jc w:val="both"/>
        <w:rPr>
          <w:rFonts w:ascii="Times New Roman" w:hAnsi="Times New Roman"/>
          <w:sz w:val="24"/>
          <w:szCs w:val="24"/>
        </w:rPr>
      </w:pPr>
      <w:r w:rsidRPr="00174C88">
        <w:rPr>
          <w:rFonts w:ascii="Times New Roman" w:hAnsi="Times New Roman"/>
          <w:b/>
          <w:sz w:val="24"/>
          <w:szCs w:val="24"/>
        </w:rPr>
        <w:t>Человеческий капитал.</w:t>
      </w:r>
      <w:r>
        <w:rPr>
          <w:rFonts w:ascii="Times New Roman" w:hAnsi="Times New Roman"/>
          <w:sz w:val="24"/>
          <w:szCs w:val="24"/>
        </w:rPr>
        <w:t xml:space="preserve"> Что такое капитал. Виды человеческого капитала. Применение человеческого капитала.</w:t>
      </w:r>
    </w:p>
    <w:p w:rsidR="00F94EED" w:rsidRDefault="00F94EED" w:rsidP="009770C4">
      <w:pPr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Принятие решений. Способы принятия решений. Этапы принятия решений: определение целей (краткосрочных, среднесрочных и долгосрочных), подбор альтернатив и выбор лучшего варианта. Особенности принятия решений.</w:t>
      </w:r>
    </w:p>
    <w:p w:rsidR="00F94EED" w:rsidRDefault="00F94EED" w:rsidP="009770C4">
      <w:pPr>
        <w:ind w:firstLine="567"/>
        <w:jc w:val="both"/>
        <w:rPr>
          <w:rFonts w:ascii="Times New Roman" w:hAnsi="Times New Roman"/>
          <w:sz w:val="24"/>
          <w:szCs w:val="24"/>
        </w:rPr>
      </w:pPr>
      <w:r w:rsidRPr="00174C88">
        <w:rPr>
          <w:rFonts w:ascii="Times New Roman" w:hAnsi="Times New Roman"/>
          <w:b/>
          <w:sz w:val="24"/>
          <w:szCs w:val="24"/>
        </w:rPr>
        <w:t>Домашняя бухгалтерия.</w:t>
      </w:r>
      <w:r>
        <w:rPr>
          <w:rFonts w:ascii="Times New Roman" w:hAnsi="Times New Roman"/>
          <w:sz w:val="24"/>
          <w:szCs w:val="24"/>
        </w:rPr>
        <w:t xml:space="preserve"> Что такое активы и пассивы. Потребительские и инвестиционные активы. Виды пассивов. Эффективное использование активов и пассивов. Ведение учета активов и пассивов. Чистый капитал. Что такое доходы, расходы, бюджет, сбережения, долг. Основные источники дохода. Основные статьи семейных расходов. Виды расходов: обязательные и необязательные, фиксированные и </w:t>
      </w:r>
      <w:proofErr w:type="spellStart"/>
      <w:r>
        <w:rPr>
          <w:rFonts w:ascii="Times New Roman" w:hAnsi="Times New Roman"/>
          <w:sz w:val="24"/>
          <w:szCs w:val="24"/>
        </w:rPr>
        <w:t>пременные</w:t>
      </w:r>
      <w:proofErr w:type="spellEnd"/>
      <w:r>
        <w:rPr>
          <w:rFonts w:ascii="Times New Roman" w:hAnsi="Times New Roman"/>
          <w:sz w:val="24"/>
          <w:szCs w:val="24"/>
        </w:rPr>
        <w:t>. Как оптимизировать расходы. Составление бюджета.</w:t>
      </w:r>
    </w:p>
    <w:p w:rsidR="00F94EED" w:rsidRDefault="00F94EED" w:rsidP="009770C4">
      <w:pPr>
        <w:ind w:firstLine="567"/>
        <w:jc w:val="both"/>
        <w:rPr>
          <w:rFonts w:ascii="Times New Roman" w:hAnsi="Times New Roman"/>
          <w:sz w:val="24"/>
          <w:szCs w:val="24"/>
        </w:rPr>
      </w:pPr>
      <w:r w:rsidRPr="00174C88">
        <w:rPr>
          <w:rFonts w:ascii="Times New Roman" w:hAnsi="Times New Roman"/>
          <w:b/>
          <w:sz w:val="24"/>
          <w:szCs w:val="24"/>
        </w:rPr>
        <w:t>Составление личного финансового плана.</w:t>
      </w:r>
      <w:r>
        <w:rPr>
          <w:rFonts w:ascii="Times New Roman" w:hAnsi="Times New Roman"/>
          <w:sz w:val="24"/>
          <w:szCs w:val="24"/>
        </w:rPr>
        <w:t xml:space="preserve"> Что такое личный финансовый план. Определение личных финансовых целей исходя из жизненного цикла человека. Три группы целей: осуществление текущих трат, защита от наиболее важных рисков, формирование накоплений. Подбор альтернативных способов достижения целей: сокращение расходов, увеличение доходов, использование финансовых инструментов. Выбор стратегии достижения целей: формирование текущего, резервного и инвестиционного капитала. Необходимость сбережений.</w:t>
      </w:r>
    </w:p>
    <w:p w:rsidR="00912FB9" w:rsidRDefault="00912FB9" w:rsidP="009770C4">
      <w:pPr>
        <w:ind w:firstLine="567"/>
        <w:jc w:val="both"/>
        <w:rPr>
          <w:rFonts w:ascii="Times New Roman" w:hAnsi="Times New Roman"/>
          <w:b/>
          <w:sz w:val="24"/>
          <w:szCs w:val="24"/>
        </w:rPr>
      </w:pPr>
    </w:p>
    <w:p w:rsidR="00912FB9" w:rsidRDefault="00912FB9" w:rsidP="009770C4">
      <w:pPr>
        <w:ind w:firstLine="567"/>
        <w:jc w:val="both"/>
        <w:rPr>
          <w:rFonts w:ascii="Times New Roman" w:hAnsi="Times New Roman"/>
          <w:b/>
          <w:sz w:val="24"/>
          <w:szCs w:val="24"/>
        </w:rPr>
      </w:pPr>
    </w:p>
    <w:p w:rsidR="00F94EED" w:rsidRDefault="00174C88" w:rsidP="009770C4">
      <w:pPr>
        <w:ind w:firstLine="567"/>
        <w:jc w:val="both"/>
        <w:rPr>
          <w:rFonts w:ascii="Times New Roman" w:hAnsi="Times New Roman"/>
          <w:b/>
          <w:sz w:val="24"/>
          <w:szCs w:val="24"/>
        </w:rPr>
      </w:pPr>
      <w:r w:rsidRPr="00174C88">
        <w:rPr>
          <w:rFonts w:ascii="Times New Roman" w:hAnsi="Times New Roman"/>
          <w:b/>
          <w:sz w:val="24"/>
          <w:szCs w:val="24"/>
        </w:rPr>
        <w:lastRenderedPageBreak/>
        <w:t xml:space="preserve">Депозит </w:t>
      </w:r>
    </w:p>
    <w:p w:rsidR="00174C88" w:rsidRDefault="00174C88" w:rsidP="009770C4">
      <w:pPr>
        <w:ind w:firstLine="567"/>
        <w:jc w:val="both"/>
        <w:rPr>
          <w:rFonts w:ascii="Times New Roman" w:hAnsi="Times New Roman"/>
          <w:sz w:val="24"/>
          <w:szCs w:val="24"/>
        </w:rPr>
      </w:pPr>
      <w:r w:rsidRPr="00174C88">
        <w:rPr>
          <w:rFonts w:ascii="Times New Roman" w:hAnsi="Times New Roman"/>
          <w:b/>
          <w:sz w:val="24"/>
          <w:szCs w:val="24"/>
        </w:rPr>
        <w:t>Накопления и инфляция.</w:t>
      </w:r>
      <w:r>
        <w:rPr>
          <w:rFonts w:ascii="Times New Roman" w:hAnsi="Times New Roman"/>
          <w:sz w:val="24"/>
          <w:szCs w:val="24"/>
        </w:rPr>
        <w:t xml:space="preserve"> Мотивация для формирования накоплений. Способы хранения денег, их преимущества и недостатки. Что такое инфляция и индекс потребительских цен. Причины инфляции. Принципы расчета инфляции.</w:t>
      </w:r>
    </w:p>
    <w:p w:rsidR="00174C88" w:rsidRDefault="00174C88" w:rsidP="009770C4">
      <w:pPr>
        <w:ind w:firstLine="567"/>
        <w:jc w:val="both"/>
        <w:rPr>
          <w:rFonts w:ascii="Times New Roman" w:hAnsi="Times New Roman"/>
          <w:sz w:val="24"/>
          <w:szCs w:val="24"/>
        </w:rPr>
      </w:pPr>
      <w:r w:rsidRPr="00174C88">
        <w:rPr>
          <w:rFonts w:ascii="Times New Roman" w:hAnsi="Times New Roman"/>
          <w:b/>
          <w:sz w:val="24"/>
          <w:szCs w:val="24"/>
        </w:rPr>
        <w:t>Банковский депозит.</w:t>
      </w:r>
      <w:r>
        <w:rPr>
          <w:rFonts w:ascii="Times New Roman" w:hAnsi="Times New Roman"/>
          <w:sz w:val="24"/>
          <w:szCs w:val="24"/>
        </w:rPr>
        <w:t xml:space="preserve"> Что такое банк, вклад и кредит. Функции и источники доходов банков. Роль Центрального банка Российской Федерации. Виды банковских вкладов: вклад до востребования и депозит. Основные характеристики депозита: срок и процентная ставка. Основные преимущества и недостатки депозита. Роль депозита в личном финансовом плане.</w:t>
      </w:r>
    </w:p>
    <w:p w:rsidR="00174C88" w:rsidRDefault="00174C88" w:rsidP="009770C4">
      <w:pPr>
        <w:ind w:firstLine="567"/>
        <w:jc w:val="both"/>
        <w:rPr>
          <w:rFonts w:ascii="Times New Roman" w:hAnsi="Times New Roman"/>
          <w:sz w:val="24"/>
          <w:szCs w:val="24"/>
        </w:rPr>
      </w:pPr>
      <w:r w:rsidRPr="00174C88">
        <w:rPr>
          <w:rFonts w:ascii="Times New Roman" w:hAnsi="Times New Roman"/>
          <w:b/>
          <w:sz w:val="24"/>
          <w:szCs w:val="24"/>
        </w:rPr>
        <w:t>Условия депозита.</w:t>
      </w:r>
      <w:r>
        <w:rPr>
          <w:rFonts w:ascii="Times New Roman" w:hAnsi="Times New Roman"/>
          <w:sz w:val="24"/>
          <w:szCs w:val="24"/>
        </w:rPr>
        <w:t xml:space="preserve"> Содержание депозитного договора. Условия депозита: срок и процентная ставка, периодичность начисления и капитализация процентов, автоматическая пролонгация депозита, возможность пополнения счета, досрочного частичного снятия средств и перевода вклада в другую валюту. Номинальная и реальная процентная ставка. Простые и сложные проценты. Выбор наиболее подходящего депозита.</w:t>
      </w:r>
    </w:p>
    <w:p w:rsidR="00174C88" w:rsidRDefault="00174C88" w:rsidP="009770C4">
      <w:pPr>
        <w:ind w:firstLine="567"/>
        <w:jc w:val="both"/>
        <w:rPr>
          <w:rFonts w:ascii="Times New Roman" w:hAnsi="Times New Roman"/>
          <w:sz w:val="24"/>
          <w:szCs w:val="24"/>
        </w:rPr>
      </w:pPr>
      <w:r w:rsidRPr="00174C88">
        <w:rPr>
          <w:rFonts w:ascii="Times New Roman" w:hAnsi="Times New Roman"/>
          <w:b/>
          <w:sz w:val="24"/>
          <w:szCs w:val="24"/>
        </w:rPr>
        <w:t>Управление рисками по депозиту.</w:t>
      </w:r>
      <w:r>
        <w:rPr>
          <w:rFonts w:ascii="Times New Roman" w:hAnsi="Times New Roman"/>
          <w:sz w:val="24"/>
          <w:szCs w:val="24"/>
        </w:rPr>
        <w:t xml:space="preserve"> Что такое риск. Основные риски по депозиту (разорение банка, изменение ставок по депозитам, реинвестирование, валютный, инфляция, ликвидность) и способы управления ими. Принципы работы системы страхования вкладов и </w:t>
      </w:r>
      <w:proofErr w:type="spellStart"/>
      <w:r>
        <w:rPr>
          <w:rFonts w:ascii="Times New Roman" w:hAnsi="Times New Roman"/>
          <w:sz w:val="24"/>
          <w:szCs w:val="24"/>
        </w:rPr>
        <w:t>Агенства</w:t>
      </w:r>
      <w:proofErr w:type="spellEnd"/>
      <w:r>
        <w:rPr>
          <w:rFonts w:ascii="Times New Roman" w:hAnsi="Times New Roman"/>
          <w:sz w:val="24"/>
          <w:szCs w:val="24"/>
        </w:rPr>
        <w:t xml:space="preserve"> по страхованию вкладо</w:t>
      </w:r>
      <w:r w:rsidR="001A378F">
        <w:rPr>
          <w:rFonts w:ascii="Times New Roman" w:hAnsi="Times New Roman"/>
          <w:sz w:val="24"/>
          <w:szCs w:val="24"/>
        </w:rPr>
        <w:t>в</w:t>
      </w:r>
      <w:r>
        <w:rPr>
          <w:rFonts w:ascii="Times New Roman" w:hAnsi="Times New Roman"/>
          <w:sz w:val="24"/>
          <w:szCs w:val="24"/>
        </w:rPr>
        <w:t xml:space="preserve"> (АСВ). Что такое ликвидность. Особенности депозита в России. К</w:t>
      </w:r>
      <w:r w:rsidR="001A378F">
        <w:rPr>
          <w:rFonts w:ascii="Times New Roman" w:hAnsi="Times New Roman"/>
          <w:sz w:val="24"/>
          <w:szCs w:val="24"/>
        </w:rPr>
        <w:t>л</w:t>
      </w:r>
      <w:r>
        <w:rPr>
          <w:rFonts w:ascii="Times New Roman" w:hAnsi="Times New Roman"/>
          <w:sz w:val="24"/>
          <w:szCs w:val="24"/>
        </w:rPr>
        <w:t>ючевая ставка Банка России. Налогообложение депозитов.</w:t>
      </w:r>
    </w:p>
    <w:p w:rsidR="00174C88" w:rsidRPr="00174C88" w:rsidRDefault="00174C88" w:rsidP="009770C4">
      <w:pPr>
        <w:ind w:firstLine="567"/>
        <w:jc w:val="both"/>
        <w:rPr>
          <w:rFonts w:ascii="Times New Roman" w:hAnsi="Times New Roman"/>
          <w:b/>
          <w:sz w:val="24"/>
          <w:szCs w:val="24"/>
        </w:rPr>
      </w:pPr>
      <w:r w:rsidRPr="00174C88">
        <w:rPr>
          <w:rFonts w:ascii="Times New Roman" w:hAnsi="Times New Roman"/>
          <w:b/>
          <w:sz w:val="24"/>
          <w:szCs w:val="24"/>
        </w:rPr>
        <w:t>Кредит</w:t>
      </w:r>
    </w:p>
    <w:p w:rsidR="00174C88" w:rsidRDefault="00174C88" w:rsidP="009770C4">
      <w:pPr>
        <w:ind w:firstLine="567"/>
        <w:jc w:val="both"/>
        <w:rPr>
          <w:rFonts w:ascii="Times New Roman" w:hAnsi="Times New Roman"/>
          <w:sz w:val="24"/>
          <w:szCs w:val="24"/>
        </w:rPr>
      </w:pPr>
      <w:r w:rsidRPr="001A378F">
        <w:rPr>
          <w:rFonts w:ascii="Times New Roman" w:hAnsi="Times New Roman"/>
          <w:b/>
          <w:sz w:val="24"/>
          <w:szCs w:val="24"/>
        </w:rPr>
        <w:t>Что такое кредит.</w:t>
      </w:r>
      <w:r w:rsidR="001A378F">
        <w:rPr>
          <w:rFonts w:ascii="Times New Roman" w:hAnsi="Times New Roman"/>
          <w:sz w:val="24"/>
          <w:szCs w:val="24"/>
        </w:rPr>
        <w:t xml:space="preserve"> Особенности банковского кредита. Основные виды кредита. Потребительский кредит.</w:t>
      </w:r>
    </w:p>
    <w:p w:rsidR="001A378F" w:rsidRDefault="001A378F" w:rsidP="009770C4">
      <w:pPr>
        <w:ind w:firstLine="567"/>
        <w:jc w:val="both"/>
        <w:rPr>
          <w:rFonts w:ascii="Times New Roman" w:hAnsi="Times New Roman"/>
          <w:sz w:val="24"/>
          <w:szCs w:val="24"/>
        </w:rPr>
      </w:pPr>
      <w:r w:rsidRPr="001A378F">
        <w:rPr>
          <w:rFonts w:ascii="Times New Roman" w:hAnsi="Times New Roman"/>
          <w:b/>
          <w:sz w:val="24"/>
          <w:szCs w:val="24"/>
        </w:rPr>
        <w:t>Основные характеристики кредита:</w:t>
      </w:r>
      <w:r>
        <w:rPr>
          <w:rFonts w:ascii="Times New Roman" w:hAnsi="Times New Roman"/>
          <w:sz w:val="24"/>
          <w:szCs w:val="24"/>
        </w:rPr>
        <w:t xml:space="preserve"> платность, срочность и возвратность. Составляющие платы за кредит: номинальная ставка, комиссии, страховки. Полная стоимость кредита и переплата по кредиту. Стоимость денег во времени. График платежей по кредиту: аннуитетные и дифференцированные платежи, возможность досрочного погашения кредита. Как банк обеспечивает возвратность кредита: оценка платежеспособности заемщика, обеспечение (залог или поручительство). Специфика автокредита и ипотечного кредита. Учет кредита в личном финансовом плане.</w:t>
      </w:r>
    </w:p>
    <w:p w:rsidR="001A378F" w:rsidRDefault="001A378F" w:rsidP="009770C4">
      <w:pPr>
        <w:ind w:firstLine="567"/>
        <w:jc w:val="both"/>
        <w:rPr>
          <w:rFonts w:ascii="Times New Roman" w:hAnsi="Times New Roman"/>
          <w:sz w:val="24"/>
          <w:szCs w:val="24"/>
        </w:rPr>
      </w:pPr>
      <w:r w:rsidRPr="001A378F">
        <w:rPr>
          <w:rFonts w:ascii="Times New Roman" w:hAnsi="Times New Roman"/>
          <w:b/>
          <w:sz w:val="24"/>
          <w:szCs w:val="24"/>
        </w:rPr>
        <w:t>Выбор наиболее выгодного кредита.</w:t>
      </w:r>
      <w:r>
        <w:rPr>
          <w:rFonts w:ascii="Times New Roman" w:hAnsi="Times New Roman"/>
          <w:sz w:val="24"/>
          <w:szCs w:val="24"/>
        </w:rPr>
        <w:t xml:space="preserve"> Сравнение различных видов кредитования на примере экспресс-кредита и потребительского кредита. Сбор и анализ информации об условиях кредитования в разных банках. Сравнение кредитных предложений.</w:t>
      </w:r>
    </w:p>
    <w:p w:rsidR="001A378F" w:rsidRDefault="001A378F" w:rsidP="009770C4">
      <w:pPr>
        <w:ind w:firstLine="567"/>
        <w:jc w:val="both"/>
        <w:rPr>
          <w:rFonts w:ascii="Times New Roman" w:hAnsi="Times New Roman"/>
          <w:sz w:val="24"/>
          <w:szCs w:val="24"/>
        </w:rPr>
      </w:pPr>
      <w:r w:rsidRPr="001A378F">
        <w:rPr>
          <w:rFonts w:ascii="Times New Roman" w:hAnsi="Times New Roman"/>
          <w:b/>
          <w:sz w:val="24"/>
          <w:szCs w:val="24"/>
        </w:rPr>
        <w:t>Минимизация стоимости кредитования.</w:t>
      </w:r>
      <w:r>
        <w:rPr>
          <w:rFonts w:ascii="Times New Roman" w:hAnsi="Times New Roman"/>
          <w:sz w:val="24"/>
          <w:szCs w:val="24"/>
        </w:rPr>
        <w:t xml:space="preserve"> Способы уменьшения процентной ставки по кредиту, платы за страховки и выплат по кредиту. Кредитная история. Первоначальный взнос. Рефинансирование кредита. Выгода от досрочного погашения кредита. Возможность использования государственных субсидий, материнского капитала и налоговых вычетов для уменьшения выплат по кредиту.</w:t>
      </w:r>
    </w:p>
    <w:p w:rsidR="001A378F" w:rsidRDefault="001A378F" w:rsidP="009770C4">
      <w:pPr>
        <w:ind w:firstLine="567"/>
        <w:jc w:val="both"/>
        <w:rPr>
          <w:rFonts w:ascii="Times New Roman" w:hAnsi="Times New Roman"/>
          <w:sz w:val="24"/>
          <w:szCs w:val="24"/>
        </w:rPr>
      </w:pPr>
      <w:r w:rsidRPr="00EC7D8C">
        <w:rPr>
          <w:rFonts w:ascii="Times New Roman" w:hAnsi="Times New Roman"/>
          <w:b/>
          <w:sz w:val="24"/>
          <w:szCs w:val="24"/>
        </w:rPr>
        <w:lastRenderedPageBreak/>
        <w:t>Типичные ошибки при использовании кредита.</w:t>
      </w:r>
      <w:r>
        <w:rPr>
          <w:rFonts w:ascii="Times New Roman" w:hAnsi="Times New Roman"/>
          <w:sz w:val="24"/>
          <w:szCs w:val="24"/>
        </w:rPr>
        <w:t xml:space="preserve"> Необходимость изучения условий кредитного </w:t>
      </w:r>
      <w:proofErr w:type="spellStart"/>
      <w:r>
        <w:rPr>
          <w:rFonts w:ascii="Times New Roman" w:hAnsi="Times New Roman"/>
          <w:sz w:val="24"/>
          <w:szCs w:val="24"/>
        </w:rPr>
        <w:t>договра</w:t>
      </w:r>
      <w:proofErr w:type="spellEnd"/>
      <w:r>
        <w:rPr>
          <w:rFonts w:ascii="Times New Roman" w:hAnsi="Times New Roman"/>
          <w:sz w:val="24"/>
          <w:szCs w:val="24"/>
        </w:rPr>
        <w:t xml:space="preserve">. Опасность завышения доходов и </w:t>
      </w:r>
      <w:proofErr w:type="spellStart"/>
      <w:r>
        <w:rPr>
          <w:rFonts w:ascii="Times New Roman" w:hAnsi="Times New Roman"/>
          <w:sz w:val="24"/>
          <w:szCs w:val="24"/>
        </w:rPr>
        <w:t>неинформирования</w:t>
      </w:r>
      <w:proofErr w:type="spellEnd"/>
      <w:r>
        <w:rPr>
          <w:rFonts w:ascii="Times New Roman" w:hAnsi="Times New Roman"/>
          <w:sz w:val="24"/>
          <w:szCs w:val="24"/>
        </w:rPr>
        <w:t xml:space="preserve"> банка б изменении </w:t>
      </w:r>
      <w:proofErr w:type="spellStart"/>
      <w:r>
        <w:rPr>
          <w:rFonts w:ascii="Times New Roman" w:hAnsi="Times New Roman"/>
          <w:sz w:val="24"/>
          <w:szCs w:val="24"/>
        </w:rPr>
        <w:t>воего</w:t>
      </w:r>
      <w:proofErr w:type="spellEnd"/>
      <w:r>
        <w:rPr>
          <w:rFonts w:ascii="Times New Roman" w:hAnsi="Times New Roman"/>
          <w:sz w:val="24"/>
          <w:szCs w:val="24"/>
        </w:rPr>
        <w:t xml:space="preserve"> финансового положения. Риски валютных кредитов.</w:t>
      </w:r>
    </w:p>
    <w:p w:rsidR="00EC7D8C" w:rsidRPr="00912FB9" w:rsidRDefault="00EC7D8C" w:rsidP="009770C4">
      <w:pPr>
        <w:ind w:firstLine="567"/>
        <w:jc w:val="both"/>
        <w:rPr>
          <w:rFonts w:ascii="Times New Roman" w:hAnsi="Times New Roman"/>
          <w:b/>
          <w:sz w:val="24"/>
          <w:szCs w:val="24"/>
        </w:rPr>
      </w:pPr>
      <w:r w:rsidRPr="00912FB9">
        <w:rPr>
          <w:rFonts w:ascii="Times New Roman" w:hAnsi="Times New Roman"/>
          <w:b/>
          <w:sz w:val="24"/>
          <w:szCs w:val="24"/>
        </w:rPr>
        <w:t>Страхование</w:t>
      </w:r>
    </w:p>
    <w:p w:rsidR="00EC7D8C" w:rsidRDefault="00EC7D8C" w:rsidP="009770C4">
      <w:pPr>
        <w:ind w:firstLine="567"/>
        <w:jc w:val="both"/>
        <w:rPr>
          <w:rFonts w:ascii="Times New Roman" w:hAnsi="Times New Roman"/>
          <w:sz w:val="24"/>
          <w:szCs w:val="24"/>
        </w:rPr>
      </w:pPr>
      <w:r w:rsidRPr="00BC5B77">
        <w:rPr>
          <w:rFonts w:ascii="Times New Roman" w:hAnsi="Times New Roman"/>
          <w:b/>
          <w:sz w:val="24"/>
          <w:szCs w:val="24"/>
        </w:rPr>
        <w:t>Что такое страхование.</w:t>
      </w:r>
      <w:r>
        <w:rPr>
          <w:rFonts w:ascii="Times New Roman" w:hAnsi="Times New Roman"/>
          <w:sz w:val="24"/>
          <w:szCs w:val="24"/>
        </w:rPr>
        <w:t xml:space="preserve"> Роль страхования в личном финансовом плане. Схема работы страховой компании. Что такое страховая сумма, страховая премия, страховой случай, страховой полис, с</w:t>
      </w:r>
      <w:r w:rsidR="00BC5B77">
        <w:rPr>
          <w:rFonts w:ascii="Times New Roman" w:hAnsi="Times New Roman"/>
          <w:sz w:val="24"/>
          <w:szCs w:val="24"/>
        </w:rPr>
        <w:t>т</w:t>
      </w:r>
      <w:r>
        <w:rPr>
          <w:rFonts w:ascii="Times New Roman" w:hAnsi="Times New Roman"/>
          <w:sz w:val="24"/>
          <w:szCs w:val="24"/>
        </w:rPr>
        <w:t>раховая выплата. Участники страхования: страховщик, страхователь, застрахованный, выгодоприобретатель, страховой агент, страховой брокер.</w:t>
      </w:r>
    </w:p>
    <w:p w:rsidR="00BC5B77" w:rsidRDefault="00BC5B77" w:rsidP="009770C4">
      <w:pPr>
        <w:ind w:firstLine="567"/>
        <w:jc w:val="both"/>
        <w:rPr>
          <w:rFonts w:ascii="Times New Roman" w:hAnsi="Times New Roman"/>
          <w:sz w:val="24"/>
          <w:szCs w:val="24"/>
        </w:rPr>
      </w:pPr>
      <w:r w:rsidRPr="00BC5B77">
        <w:rPr>
          <w:rFonts w:ascii="Times New Roman" w:hAnsi="Times New Roman"/>
          <w:b/>
          <w:sz w:val="24"/>
          <w:szCs w:val="24"/>
        </w:rPr>
        <w:t>Виды страхования:</w:t>
      </w:r>
      <w:r>
        <w:rPr>
          <w:rFonts w:ascii="Times New Roman" w:hAnsi="Times New Roman"/>
          <w:sz w:val="24"/>
          <w:szCs w:val="24"/>
        </w:rPr>
        <w:t xml:space="preserve"> личное страхование, имущественное ст</w:t>
      </w:r>
      <w:r w:rsidR="00FB5C9E">
        <w:rPr>
          <w:rFonts w:ascii="Times New Roman" w:hAnsi="Times New Roman"/>
          <w:sz w:val="24"/>
          <w:szCs w:val="24"/>
        </w:rPr>
        <w:t>р</w:t>
      </w:r>
      <w:r>
        <w:rPr>
          <w:rFonts w:ascii="Times New Roman" w:hAnsi="Times New Roman"/>
          <w:sz w:val="24"/>
          <w:szCs w:val="24"/>
        </w:rPr>
        <w:t>ахование, страхование ответственности. Особенности страхования жизни: риск смерти и риск дожития, накопительное страхование жизни. Виды страхования от несчастных случае и болезней. Особенности обязательного и добровольного медицинского страхования. Использование имущественного страхования (пример – КАСКО) и страхования гражданской ответственности (например – ОСАГО).</w:t>
      </w:r>
    </w:p>
    <w:p w:rsidR="00BC5B77" w:rsidRDefault="00BC5B77" w:rsidP="009770C4">
      <w:pPr>
        <w:ind w:firstLine="567"/>
        <w:jc w:val="both"/>
        <w:rPr>
          <w:rFonts w:ascii="Times New Roman" w:hAnsi="Times New Roman"/>
          <w:sz w:val="24"/>
          <w:szCs w:val="24"/>
        </w:rPr>
      </w:pPr>
      <w:r w:rsidRPr="00BC5B77">
        <w:rPr>
          <w:rFonts w:ascii="Times New Roman" w:hAnsi="Times New Roman"/>
          <w:b/>
          <w:sz w:val="24"/>
          <w:szCs w:val="24"/>
        </w:rPr>
        <w:t>Использование страхования в повседневной жизни.</w:t>
      </w:r>
      <w:r>
        <w:rPr>
          <w:rFonts w:ascii="Times New Roman" w:hAnsi="Times New Roman"/>
          <w:sz w:val="24"/>
          <w:szCs w:val="24"/>
        </w:rPr>
        <w:t xml:space="preserve"> Карта рисков. Ключевые риски, угрожающие финансовому благосостоянию семьи. Критерии и этапы выбора страховой компании. Наиболее важные условия страхового полиса и правил страхования. Действия в случае недобросовестного поведения страховой компании. Типичные ошибки при страховании.</w:t>
      </w:r>
    </w:p>
    <w:p w:rsidR="007D069B" w:rsidRPr="00047AD7" w:rsidRDefault="007D069B" w:rsidP="009770C4">
      <w:pPr>
        <w:ind w:firstLine="567"/>
        <w:jc w:val="both"/>
        <w:rPr>
          <w:rFonts w:ascii="Times New Roman" w:hAnsi="Times New Roman"/>
          <w:b/>
          <w:sz w:val="24"/>
          <w:szCs w:val="24"/>
        </w:rPr>
      </w:pPr>
      <w:r w:rsidRPr="00047AD7">
        <w:rPr>
          <w:rFonts w:ascii="Times New Roman" w:hAnsi="Times New Roman"/>
          <w:b/>
          <w:sz w:val="24"/>
          <w:szCs w:val="24"/>
        </w:rPr>
        <w:t>Инвестиции</w:t>
      </w:r>
    </w:p>
    <w:p w:rsidR="007D069B" w:rsidRDefault="007D069B" w:rsidP="009770C4">
      <w:pPr>
        <w:ind w:firstLine="567"/>
        <w:jc w:val="both"/>
        <w:rPr>
          <w:rFonts w:ascii="Times New Roman" w:hAnsi="Times New Roman"/>
          <w:sz w:val="24"/>
          <w:szCs w:val="24"/>
        </w:rPr>
      </w:pPr>
      <w:r w:rsidRPr="00047AD7">
        <w:rPr>
          <w:rFonts w:ascii="Times New Roman" w:hAnsi="Times New Roman"/>
          <w:b/>
          <w:sz w:val="24"/>
          <w:szCs w:val="24"/>
        </w:rPr>
        <w:t>Что такое инвестиции.</w:t>
      </w:r>
      <w:r>
        <w:rPr>
          <w:rFonts w:ascii="Times New Roman" w:hAnsi="Times New Roman"/>
          <w:sz w:val="24"/>
          <w:szCs w:val="24"/>
        </w:rPr>
        <w:t xml:space="preserve"> Инвестирование. Роль инвестиций в личном финансовом плане. Особенности инвестирования в реальные и финансовые активы (пример инвестиций в золото – золотой слиток или обезличенный металлический счет в банке). Схема работы инвестиций, соотношение дохода и рисков. Особенности инвестиций в бизнес через ценные бумаги: облигации и акции. Из чего складывается доход акционера. </w:t>
      </w:r>
      <w:r w:rsidR="00047AD7">
        <w:rPr>
          <w:rFonts w:ascii="Times New Roman" w:hAnsi="Times New Roman"/>
          <w:sz w:val="24"/>
          <w:szCs w:val="24"/>
        </w:rPr>
        <w:t>Д</w:t>
      </w:r>
      <w:r>
        <w:rPr>
          <w:rFonts w:ascii="Times New Roman" w:hAnsi="Times New Roman"/>
          <w:sz w:val="24"/>
          <w:szCs w:val="24"/>
        </w:rPr>
        <w:t>ивиденды</w:t>
      </w:r>
      <w:r w:rsidR="00047AD7">
        <w:rPr>
          <w:rFonts w:ascii="Times New Roman" w:hAnsi="Times New Roman"/>
          <w:sz w:val="24"/>
          <w:szCs w:val="24"/>
        </w:rPr>
        <w:t>. Эффект долгосрочных накоплений.</w:t>
      </w:r>
    </w:p>
    <w:p w:rsidR="00047AD7" w:rsidRDefault="00047AD7" w:rsidP="009770C4">
      <w:pPr>
        <w:ind w:firstLine="567"/>
        <w:jc w:val="both"/>
        <w:rPr>
          <w:rFonts w:ascii="Times New Roman" w:hAnsi="Times New Roman"/>
          <w:sz w:val="24"/>
          <w:szCs w:val="24"/>
        </w:rPr>
      </w:pPr>
      <w:r w:rsidRPr="00047AD7">
        <w:rPr>
          <w:rFonts w:ascii="Times New Roman" w:hAnsi="Times New Roman"/>
          <w:b/>
          <w:sz w:val="24"/>
          <w:szCs w:val="24"/>
        </w:rPr>
        <w:t>Как выбирать активы.</w:t>
      </w:r>
      <w:r>
        <w:rPr>
          <w:rFonts w:ascii="Times New Roman" w:hAnsi="Times New Roman"/>
          <w:sz w:val="24"/>
          <w:szCs w:val="24"/>
        </w:rPr>
        <w:t xml:space="preserve"> Критерии оценки привлекательности инвестиционных активов: доходность, надежность, ликвидность. Расчет доходности от инвестирования. Сравнение доходности различных активов: наличные деньги, банковский депозит, золото, недвижимость, фондовый рынок. Способы управления рисками при инвестировании. Диверсификация. Финансовые посредники: управляющие компании, паевые инвестиционные фонды, брокеры, биржа, финансовые консультанты. Московская биржа. Критерии выбора финансовых посредников.</w:t>
      </w:r>
    </w:p>
    <w:p w:rsidR="006A1D8B" w:rsidRDefault="006A1D8B" w:rsidP="009770C4">
      <w:pPr>
        <w:ind w:firstLine="567"/>
        <w:jc w:val="both"/>
        <w:rPr>
          <w:rFonts w:ascii="Times New Roman" w:hAnsi="Times New Roman"/>
          <w:sz w:val="24"/>
          <w:szCs w:val="24"/>
        </w:rPr>
      </w:pPr>
      <w:r w:rsidRPr="006A1D8B">
        <w:rPr>
          <w:rFonts w:ascii="Times New Roman" w:hAnsi="Times New Roman"/>
          <w:b/>
          <w:sz w:val="24"/>
          <w:szCs w:val="24"/>
        </w:rPr>
        <w:t>Как делать инвестиции.</w:t>
      </w:r>
      <w:r>
        <w:rPr>
          <w:rFonts w:ascii="Times New Roman" w:hAnsi="Times New Roman"/>
          <w:sz w:val="24"/>
          <w:szCs w:val="24"/>
        </w:rPr>
        <w:t xml:space="preserve"> Определение своих инвестиционных предпочтений. Выбор инвестиционной стратегии. Формирование и </w:t>
      </w:r>
      <w:proofErr w:type="spellStart"/>
      <w:r>
        <w:rPr>
          <w:rFonts w:ascii="Times New Roman" w:hAnsi="Times New Roman"/>
          <w:sz w:val="24"/>
          <w:szCs w:val="24"/>
        </w:rPr>
        <w:t>перебалансировка</w:t>
      </w:r>
      <w:proofErr w:type="spellEnd"/>
      <w:r>
        <w:rPr>
          <w:rFonts w:ascii="Times New Roman" w:hAnsi="Times New Roman"/>
          <w:sz w:val="24"/>
          <w:szCs w:val="24"/>
        </w:rPr>
        <w:t xml:space="preserve"> инвестиционного портфеля. Типичные ошибки при инвестировании.</w:t>
      </w:r>
    </w:p>
    <w:p w:rsidR="00516677" w:rsidRPr="00516677" w:rsidRDefault="00516677" w:rsidP="009770C4">
      <w:pPr>
        <w:ind w:firstLine="567"/>
        <w:jc w:val="both"/>
        <w:rPr>
          <w:rFonts w:ascii="Times New Roman" w:hAnsi="Times New Roman"/>
          <w:b/>
          <w:sz w:val="24"/>
          <w:szCs w:val="24"/>
        </w:rPr>
      </w:pPr>
      <w:r w:rsidRPr="00516677">
        <w:rPr>
          <w:rFonts w:ascii="Times New Roman" w:hAnsi="Times New Roman"/>
          <w:b/>
          <w:sz w:val="24"/>
          <w:szCs w:val="24"/>
        </w:rPr>
        <w:t>Пенсии</w:t>
      </w:r>
    </w:p>
    <w:p w:rsidR="00516677" w:rsidRDefault="00516677" w:rsidP="009770C4">
      <w:pPr>
        <w:ind w:firstLine="567"/>
        <w:jc w:val="both"/>
        <w:rPr>
          <w:rFonts w:ascii="Times New Roman" w:hAnsi="Times New Roman"/>
          <w:sz w:val="24"/>
          <w:szCs w:val="24"/>
        </w:rPr>
      </w:pPr>
      <w:r w:rsidRPr="00516677">
        <w:rPr>
          <w:rFonts w:ascii="Times New Roman" w:hAnsi="Times New Roman"/>
          <w:b/>
          <w:sz w:val="24"/>
          <w:szCs w:val="24"/>
        </w:rPr>
        <w:t>Пенсионная система.</w:t>
      </w:r>
      <w:r>
        <w:rPr>
          <w:rFonts w:ascii="Times New Roman" w:hAnsi="Times New Roman"/>
          <w:sz w:val="24"/>
          <w:szCs w:val="24"/>
        </w:rPr>
        <w:t xml:space="preserve"> Что такое пенсия. Виды пенсии: государственная, корпоративная, частная. Особенности солидарной и накопительной государственной </w:t>
      </w:r>
      <w:r>
        <w:rPr>
          <w:rFonts w:ascii="Times New Roman" w:hAnsi="Times New Roman"/>
          <w:sz w:val="24"/>
          <w:szCs w:val="24"/>
        </w:rPr>
        <w:lastRenderedPageBreak/>
        <w:t>пенсионной системы. Устройство государственной пенсионной системы в России. Пенсионный фонд Российской Федерации. Виды государственной пенсии: страховая (трудовая или социальная) и накопительная. Принципы работы корпоративных программ. Особенности пенсионных схем с установленными выплатами и схем с установленными взносами.</w:t>
      </w:r>
    </w:p>
    <w:p w:rsidR="00522EBF" w:rsidRDefault="00522EBF" w:rsidP="009770C4">
      <w:pPr>
        <w:ind w:firstLine="567"/>
        <w:jc w:val="both"/>
        <w:rPr>
          <w:rFonts w:ascii="Times New Roman" w:hAnsi="Times New Roman"/>
          <w:sz w:val="24"/>
          <w:szCs w:val="24"/>
        </w:rPr>
      </w:pPr>
      <w:r w:rsidRPr="00522EBF">
        <w:rPr>
          <w:rFonts w:ascii="Times New Roman" w:hAnsi="Times New Roman"/>
          <w:b/>
          <w:sz w:val="24"/>
          <w:szCs w:val="24"/>
        </w:rPr>
        <w:t>Как сформировать частную пенсию.</w:t>
      </w:r>
      <w:r>
        <w:rPr>
          <w:rFonts w:ascii="Times New Roman" w:hAnsi="Times New Roman"/>
          <w:sz w:val="24"/>
          <w:szCs w:val="24"/>
        </w:rPr>
        <w:t xml:space="preserve"> Расчет размера пенсии. Инструменты для получения пенсии: пожизненная пенсия в страховой компании или негосударственном пенсионном фонде, инвестирование в активы для получения рентного дохода. Факторы, влияющие на размер пожизненной пенсии. Способы накопления и приумножения пенсионных сбережений.</w:t>
      </w:r>
    </w:p>
    <w:p w:rsidR="00930D72" w:rsidRPr="00A41594" w:rsidRDefault="00930D72" w:rsidP="009770C4">
      <w:pPr>
        <w:ind w:firstLine="567"/>
        <w:jc w:val="both"/>
        <w:rPr>
          <w:rFonts w:ascii="Times New Roman" w:hAnsi="Times New Roman"/>
          <w:b/>
          <w:sz w:val="24"/>
          <w:szCs w:val="24"/>
        </w:rPr>
      </w:pPr>
      <w:r w:rsidRPr="00A41594">
        <w:rPr>
          <w:rFonts w:ascii="Times New Roman" w:hAnsi="Times New Roman"/>
          <w:b/>
          <w:sz w:val="24"/>
          <w:szCs w:val="24"/>
        </w:rPr>
        <w:t>Налоги</w:t>
      </w:r>
    </w:p>
    <w:p w:rsidR="00930D72" w:rsidRDefault="00930D72" w:rsidP="009770C4">
      <w:pPr>
        <w:ind w:firstLine="567"/>
        <w:jc w:val="both"/>
        <w:rPr>
          <w:rFonts w:ascii="Times New Roman" w:hAnsi="Times New Roman"/>
          <w:sz w:val="24"/>
          <w:szCs w:val="24"/>
        </w:rPr>
      </w:pPr>
      <w:r w:rsidRPr="00A41594">
        <w:rPr>
          <w:rFonts w:ascii="Times New Roman" w:hAnsi="Times New Roman"/>
          <w:b/>
          <w:sz w:val="24"/>
          <w:szCs w:val="24"/>
        </w:rPr>
        <w:t>Основы налогообложения физических лиц</w:t>
      </w:r>
      <w:r w:rsidR="00A41594" w:rsidRPr="00A41594">
        <w:rPr>
          <w:rFonts w:ascii="Times New Roman" w:hAnsi="Times New Roman"/>
          <w:b/>
          <w:sz w:val="24"/>
          <w:szCs w:val="24"/>
        </w:rPr>
        <w:t>.</w:t>
      </w:r>
      <w:r w:rsidR="00A41594">
        <w:rPr>
          <w:rFonts w:ascii="Times New Roman" w:hAnsi="Times New Roman"/>
          <w:sz w:val="24"/>
          <w:szCs w:val="24"/>
        </w:rPr>
        <w:t xml:space="preserve"> Предназначение налогов. Основные виды налогов: подоходный, имущественный, НДС и т.д. Различия прямых и косвенных налогов.</w:t>
      </w:r>
    </w:p>
    <w:p w:rsidR="00A41594" w:rsidRDefault="00A41594" w:rsidP="009770C4">
      <w:pPr>
        <w:ind w:firstLine="567"/>
        <w:jc w:val="both"/>
        <w:rPr>
          <w:rFonts w:ascii="Times New Roman" w:hAnsi="Times New Roman"/>
          <w:sz w:val="24"/>
          <w:szCs w:val="24"/>
        </w:rPr>
      </w:pPr>
      <w:r w:rsidRPr="00A41594">
        <w:rPr>
          <w:rFonts w:ascii="Times New Roman" w:hAnsi="Times New Roman"/>
          <w:b/>
          <w:sz w:val="24"/>
          <w:szCs w:val="24"/>
        </w:rPr>
        <w:t>Налог на доход физических лиц (НДФЛ).</w:t>
      </w:r>
      <w:r>
        <w:rPr>
          <w:rFonts w:ascii="Times New Roman" w:hAnsi="Times New Roman"/>
          <w:sz w:val="24"/>
          <w:szCs w:val="24"/>
        </w:rPr>
        <w:t xml:space="preserve"> Прогрессивная и плоская шкала налогообложения. Налоговая база, налоговый резидент. Расчет НДФЛ для обычных доходов. Случаи, в которых применяется нестандартная ставка НДФЛ. Уменьшение выплат по НДФЛ с помощью налоговых вычетов. Расчет налогового вычета при продаже и при приобретении имущества. Использование налоговой декларации.</w:t>
      </w:r>
    </w:p>
    <w:p w:rsidR="00A41594" w:rsidRDefault="00A41594" w:rsidP="009770C4">
      <w:pPr>
        <w:ind w:firstLine="567"/>
        <w:jc w:val="both"/>
        <w:rPr>
          <w:rFonts w:ascii="Times New Roman" w:hAnsi="Times New Roman"/>
          <w:sz w:val="24"/>
          <w:szCs w:val="24"/>
        </w:rPr>
      </w:pPr>
      <w:r w:rsidRPr="00A41594">
        <w:rPr>
          <w:rFonts w:ascii="Times New Roman" w:hAnsi="Times New Roman"/>
          <w:b/>
          <w:sz w:val="24"/>
          <w:szCs w:val="24"/>
        </w:rPr>
        <w:t>Имущественный налог.</w:t>
      </w:r>
      <w:r>
        <w:rPr>
          <w:rFonts w:ascii="Times New Roman" w:hAnsi="Times New Roman"/>
          <w:sz w:val="24"/>
          <w:szCs w:val="24"/>
        </w:rPr>
        <w:t xml:space="preserve"> Виды имущественного налога: транспортный налог, земельный налог, налог на имущество физических лиц. Особенности расчета различных видов имущественного налога.</w:t>
      </w:r>
    </w:p>
    <w:p w:rsidR="00EA3C82" w:rsidRPr="00EA3C82" w:rsidRDefault="00EA3C82" w:rsidP="00EA3C82">
      <w:pPr>
        <w:ind w:firstLine="567"/>
        <w:jc w:val="both"/>
        <w:rPr>
          <w:rFonts w:ascii="Times New Roman" w:hAnsi="Times New Roman"/>
          <w:b/>
          <w:sz w:val="24"/>
          <w:szCs w:val="24"/>
        </w:rPr>
      </w:pPr>
      <w:r w:rsidRPr="00EA3C82">
        <w:rPr>
          <w:rFonts w:ascii="Times New Roman" w:hAnsi="Times New Roman"/>
          <w:b/>
          <w:sz w:val="24"/>
          <w:szCs w:val="24"/>
        </w:rPr>
        <w:t xml:space="preserve">Финансовые </w:t>
      </w:r>
      <w:r>
        <w:rPr>
          <w:rFonts w:ascii="Times New Roman" w:hAnsi="Times New Roman"/>
          <w:b/>
          <w:sz w:val="24"/>
          <w:szCs w:val="24"/>
        </w:rPr>
        <w:t>махинации</w:t>
      </w:r>
    </w:p>
    <w:p w:rsidR="00EA3C82" w:rsidRDefault="00EA3C82" w:rsidP="009770C4">
      <w:pPr>
        <w:ind w:firstLine="567"/>
        <w:jc w:val="both"/>
        <w:rPr>
          <w:rFonts w:ascii="Times New Roman" w:hAnsi="Times New Roman"/>
          <w:sz w:val="24"/>
          <w:szCs w:val="24"/>
        </w:rPr>
      </w:pPr>
      <w:r w:rsidRPr="00EA3C82">
        <w:rPr>
          <w:rFonts w:ascii="Times New Roman" w:hAnsi="Times New Roman"/>
          <w:b/>
          <w:sz w:val="24"/>
          <w:szCs w:val="24"/>
        </w:rPr>
        <w:t>Махинации с банковскими картами.</w:t>
      </w:r>
      <w:r>
        <w:rPr>
          <w:rFonts w:ascii="Times New Roman" w:hAnsi="Times New Roman"/>
          <w:sz w:val="24"/>
          <w:szCs w:val="24"/>
        </w:rPr>
        <w:t xml:space="preserve"> Виды махинаций и способы защиты. Действия в случае, если вы стали жертвой мошенников.</w:t>
      </w:r>
    </w:p>
    <w:p w:rsidR="00EA3C82" w:rsidRDefault="00EA3C82" w:rsidP="009770C4">
      <w:pPr>
        <w:ind w:firstLine="567"/>
        <w:jc w:val="both"/>
        <w:rPr>
          <w:rFonts w:ascii="Times New Roman" w:hAnsi="Times New Roman"/>
          <w:sz w:val="24"/>
          <w:szCs w:val="24"/>
        </w:rPr>
      </w:pPr>
      <w:r w:rsidRPr="00EA3C82">
        <w:rPr>
          <w:rFonts w:ascii="Times New Roman" w:hAnsi="Times New Roman"/>
          <w:b/>
          <w:sz w:val="24"/>
          <w:szCs w:val="24"/>
        </w:rPr>
        <w:t>Махинации с кредитами.</w:t>
      </w:r>
      <w:r>
        <w:rPr>
          <w:rFonts w:ascii="Times New Roman" w:hAnsi="Times New Roman"/>
          <w:sz w:val="24"/>
          <w:szCs w:val="24"/>
        </w:rPr>
        <w:t xml:space="preserve"> Виды махинаций и способы защиты. Действия в случае, если вы стали жертвой мошенников.</w:t>
      </w:r>
    </w:p>
    <w:p w:rsidR="00EA3C82" w:rsidRDefault="00EA3C82" w:rsidP="00EA3C82">
      <w:pPr>
        <w:ind w:firstLine="567"/>
        <w:jc w:val="both"/>
        <w:rPr>
          <w:rFonts w:ascii="Times New Roman" w:hAnsi="Times New Roman"/>
          <w:sz w:val="24"/>
          <w:szCs w:val="24"/>
        </w:rPr>
      </w:pPr>
      <w:r w:rsidRPr="00EA3C82">
        <w:rPr>
          <w:rFonts w:ascii="Times New Roman" w:hAnsi="Times New Roman"/>
          <w:b/>
          <w:sz w:val="24"/>
          <w:szCs w:val="24"/>
        </w:rPr>
        <w:t xml:space="preserve">Махинации с инвестициями. </w:t>
      </w:r>
      <w:r>
        <w:rPr>
          <w:rFonts w:ascii="Times New Roman" w:hAnsi="Times New Roman"/>
          <w:sz w:val="24"/>
          <w:szCs w:val="24"/>
        </w:rPr>
        <w:t>Суть мошеннических инвестиционных предложений. Признаки финансовой пирамиды. Способы отличить добросовестные инвестиционные проекты от мошеннических схем. Действия в случае, если вы стали жертвой мошенников.</w:t>
      </w:r>
    </w:p>
    <w:p w:rsidR="00EA3C82" w:rsidRDefault="00EA3C82" w:rsidP="009770C4">
      <w:pPr>
        <w:ind w:firstLine="567"/>
        <w:jc w:val="both"/>
        <w:rPr>
          <w:rFonts w:ascii="Times New Roman" w:hAnsi="Times New Roman"/>
          <w:sz w:val="24"/>
          <w:szCs w:val="24"/>
        </w:rPr>
      </w:pPr>
    </w:p>
    <w:p w:rsidR="00516677" w:rsidRDefault="008B4824" w:rsidP="008B4824">
      <w:pPr>
        <w:ind w:firstLine="567"/>
        <w:jc w:val="center"/>
        <w:rPr>
          <w:rFonts w:ascii="Times New Roman" w:hAnsi="Times New Roman"/>
          <w:b/>
          <w:sz w:val="24"/>
          <w:szCs w:val="24"/>
        </w:rPr>
      </w:pPr>
      <w:r w:rsidRPr="008B4824">
        <w:rPr>
          <w:rFonts w:ascii="Times New Roman" w:hAnsi="Times New Roman"/>
          <w:b/>
          <w:sz w:val="24"/>
          <w:szCs w:val="24"/>
        </w:rPr>
        <w:t>Формы организации и особенности образовательной деятельности</w:t>
      </w:r>
    </w:p>
    <w:p w:rsidR="008B4824" w:rsidRDefault="008B4824" w:rsidP="00912FB9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курсе для большинства занятий используется схема, предусматривающая чередование нескольких видов обучения в течение урока. В начале занятия проводится краткое обсуждение ключевых вопросов, проверяющих знание предыдущей темы. В лекционной части рассказывает</w:t>
      </w:r>
      <w:r w:rsidR="00912FB9">
        <w:rPr>
          <w:rFonts w:ascii="Times New Roman" w:hAnsi="Times New Roman"/>
          <w:sz w:val="24"/>
          <w:szCs w:val="24"/>
        </w:rPr>
        <w:t>ся</w:t>
      </w:r>
      <w:r>
        <w:rPr>
          <w:rFonts w:ascii="Times New Roman" w:hAnsi="Times New Roman"/>
          <w:sz w:val="24"/>
          <w:szCs w:val="24"/>
        </w:rPr>
        <w:t xml:space="preserve"> об основных понятиях и приводит</w:t>
      </w:r>
      <w:r w:rsidR="00912FB9">
        <w:rPr>
          <w:rFonts w:ascii="Times New Roman" w:hAnsi="Times New Roman"/>
          <w:sz w:val="24"/>
          <w:szCs w:val="24"/>
        </w:rPr>
        <w:t>ся</w:t>
      </w:r>
      <w:r>
        <w:rPr>
          <w:rFonts w:ascii="Times New Roman" w:hAnsi="Times New Roman"/>
          <w:sz w:val="24"/>
          <w:szCs w:val="24"/>
        </w:rPr>
        <w:t xml:space="preserve"> примеры по новой теме. При этом предполагается активное участие аудитории в обсуждении практических вопросов, по которым ученики уже имеют какие-то знания или суждения. Используется </w:t>
      </w:r>
      <w:r>
        <w:rPr>
          <w:rFonts w:ascii="Times New Roman" w:hAnsi="Times New Roman"/>
          <w:sz w:val="24"/>
          <w:szCs w:val="24"/>
        </w:rPr>
        <w:lastRenderedPageBreak/>
        <w:t>формат самостоятельной работы в группах, который позволяет более глубоко вовлекать учащихся в изучение той или иной темы. На некоторых заняти</w:t>
      </w:r>
      <w:r w:rsidR="00912FB9">
        <w:rPr>
          <w:rFonts w:ascii="Times New Roman" w:hAnsi="Times New Roman"/>
          <w:sz w:val="24"/>
          <w:szCs w:val="24"/>
        </w:rPr>
        <w:t>я</w:t>
      </w:r>
      <w:r>
        <w:rPr>
          <w:rFonts w:ascii="Times New Roman" w:hAnsi="Times New Roman"/>
          <w:sz w:val="24"/>
          <w:szCs w:val="24"/>
        </w:rPr>
        <w:t>х проводится расчет задач в режиме практикума. Предусмотрено время для доклада, который должен заранее подготовить один из учащихся по той или иной дополнительной теме. В завершении урока предлагается использовать один из альтернативных форматов: объяснение домашнего задания или тест по итогам темы.</w:t>
      </w:r>
    </w:p>
    <w:p w:rsidR="008B4824" w:rsidRDefault="008B4824" w:rsidP="008B4824">
      <w:pPr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Ряд занятий в курсе проводится в формате практикума – работы над кейсом, приведенном в конце соответствующей главы. Кейс содержит описание типичной жизненной ситуации, в которой может быть несколько альтернативных решений. </w:t>
      </w:r>
      <w:r w:rsidR="00BC4BED">
        <w:rPr>
          <w:rFonts w:ascii="Times New Roman" w:hAnsi="Times New Roman"/>
          <w:sz w:val="24"/>
          <w:szCs w:val="24"/>
        </w:rPr>
        <w:t>Работа над кейсом проходит в группах, которые должны проанализировать ситуацию и найти аргументы за и против той или иной альтернативы. Смысл обсуждения кейса в том, чтобы научить учащихся самим находит</w:t>
      </w:r>
      <w:r w:rsidR="00912FB9">
        <w:rPr>
          <w:rFonts w:ascii="Times New Roman" w:hAnsi="Times New Roman"/>
          <w:sz w:val="24"/>
          <w:szCs w:val="24"/>
        </w:rPr>
        <w:t>ь</w:t>
      </w:r>
      <w:r w:rsidR="00BC4BED">
        <w:rPr>
          <w:rFonts w:ascii="Times New Roman" w:hAnsi="Times New Roman"/>
          <w:sz w:val="24"/>
          <w:szCs w:val="24"/>
        </w:rPr>
        <w:t xml:space="preserve"> пути к наиболее подходящему с их точки зрения решению. Виды контроля включают  в себя написание промежуточных тестов по темам, выполнение домашних заданий, выступление с докладом и написание итогового теста в конце курса. </w:t>
      </w:r>
    </w:p>
    <w:p w:rsidR="00252A24" w:rsidRDefault="00252A24" w:rsidP="00252A24">
      <w:pPr>
        <w:ind w:firstLine="567"/>
        <w:jc w:val="center"/>
        <w:rPr>
          <w:rFonts w:ascii="Times New Roman" w:hAnsi="Times New Roman"/>
          <w:b/>
          <w:sz w:val="24"/>
          <w:szCs w:val="24"/>
        </w:rPr>
      </w:pPr>
      <w:r w:rsidRPr="00252A24">
        <w:rPr>
          <w:rFonts w:ascii="Times New Roman" w:hAnsi="Times New Roman"/>
          <w:b/>
          <w:sz w:val="24"/>
          <w:szCs w:val="24"/>
        </w:rPr>
        <w:t>Тематическое планирование</w:t>
      </w:r>
    </w:p>
    <w:p w:rsidR="00252A24" w:rsidRDefault="00252A24" w:rsidP="00252A24">
      <w:pPr>
        <w:ind w:firstLine="567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8 класс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242"/>
        <w:gridCol w:w="5138"/>
        <w:gridCol w:w="3191"/>
      </w:tblGrid>
      <w:tr w:rsidR="00252A24" w:rsidTr="00252A24">
        <w:tc>
          <w:tcPr>
            <w:tcW w:w="1242" w:type="dxa"/>
          </w:tcPr>
          <w:p w:rsidR="00252A24" w:rsidRDefault="00252A24" w:rsidP="00252A2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5138" w:type="dxa"/>
          </w:tcPr>
          <w:p w:rsidR="00252A24" w:rsidRDefault="00252A24" w:rsidP="00252A2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Тема </w:t>
            </w:r>
          </w:p>
        </w:tc>
        <w:tc>
          <w:tcPr>
            <w:tcW w:w="3191" w:type="dxa"/>
          </w:tcPr>
          <w:p w:rsidR="00252A24" w:rsidRDefault="00252A24" w:rsidP="00252A2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Количество часов</w:t>
            </w:r>
          </w:p>
        </w:tc>
      </w:tr>
      <w:tr w:rsidR="00252A24" w:rsidTr="00252A24">
        <w:tc>
          <w:tcPr>
            <w:tcW w:w="1242" w:type="dxa"/>
          </w:tcPr>
          <w:p w:rsidR="00252A24" w:rsidRPr="00252A24" w:rsidRDefault="00252A24" w:rsidP="00252A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2A24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138" w:type="dxa"/>
          </w:tcPr>
          <w:p w:rsidR="00252A24" w:rsidRPr="0081529F" w:rsidRDefault="00252A24" w:rsidP="009B072E">
            <w:pPr>
              <w:spacing w:before="100" w:beforeAutospacing="1" w:after="100" w:afterAutospacing="1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Введение в предмет «Основы финансовой грамотности»</w:t>
            </w:r>
          </w:p>
        </w:tc>
        <w:tc>
          <w:tcPr>
            <w:tcW w:w="3191" w:type="dxa"/>
          </w:tcPr>
          <w:p w:rsidR="00252A24" w:rsidRPr="00252A24" w:rsidRDefault="00252A24" w:rsidP="009B072E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252A2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1</w:t>
            </w:r>
          </w:p>
        </w:tc>
      </w:tr>
      <w:tr w:rsidR="00252A24" w:rsidTr="00252A24">
        <w:tc>
          <w:tcPr>
            <w:tcW w:w="1242" w:type="dxa"/>
          </w:tcPr>
          <w:p w:rsidR="00252A24" w:rsidRPr="00252A24" w:rsidRDefault="00252A24" w:rsidP="00252A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2A24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5138" w:type="dxa"/>
          </w:tcPr>
          <w:p w:rsidR="00252A24" w:rsidRPr="00252A24" w:rsidRDefault="00252A24" w:rsidP="009B072E">
            <w:pPr>
              <w:spacing w:before="100" w:beforeAutospacing="1" w:after="100" w:afterAutospacing="1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252A2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Личное финансовое планирование</w:t>
            </w:r>
          </w:p>
        </w:tc>
        <w:tc>
          <w:tcPr>
            <w:tcW w:w="3191" w:type="dxa"/>
          </w:tcPr>
          <w:p w:rsidR="00252A24" w:rsidRPr="00252A24" w:rsidRDefault="00252A24" w:rsidP="009B072E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252A2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10</w:t>
            </w:r>
          </w:p>
        </w:tc>
      </w:tr>
      <w:tr w:rsidR="00252A24" w:rsidTr="00252A24">
        <w:tc>
          <w:tcPr>
            <w:tcW w:w="1242" w:type="dxa"/>
          </w:tcPr>
          <w:p w:rsidR="00252A24" w:rsidRPr="00252A24" w:rsidRDefault="00252A24" w:rsidP="00252A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2A24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138" w:type="dxa"/>
          </w:tcPr>
          <w:p w:rsidR="00252A24" w:rsidRPr="00252A24" w:rsidRDefault="00252A24" w:rsidP="009B072E">
            <w:pPr>
              <w:spacing w:before="100" w:beforeAutospacing="1" w:after="100" w:afterAutospacing="1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252A2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Депозит</w:t>
            </w:r>
          </w:p>
        </w:tc>
        <w:tc>
          <w:tcPr>
            <w:tcW w:w="3191" w:type="dxa"/>
          </w:tcPr>
          <w:p w:rsidR="00252A24" w:rsidRPr="00252A24" w:rsidRDefault="00252A24" w:rsidP="009B072E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252A2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8</w:t>
            </w:r>
          </w:p>
        </w:tc>
      </w:tr>
      <w:tr w:rsidR="00252A24" w:rsidTr="00252A24">
        <w:tc>
          <w:tcPr>
            <w:tcW w:w="1242" w:type="dxa"/>
          </w:tcPr>
          <w:p w:rsidR="00252A24" w:rsidRPr="00252A24" w:rsidRDefault="00252A24" w:rsidP="00252A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2A24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5138" w:type="dxa"/>
          </w:tcPr>
          <w:p w:rsidR="00252A24" w:rsidRPr="00252A24" w:rsidRDefault="00252A24" w:rsidP="009B072E">
            <w:pPr>
              <w:spacing w:before="100" w:beforeAutospacing="1" w:after="100" w:afterAutospacing="1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252A2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Кредит</w:t>
            </w:r>
          </w:p>
        </w:tc>
        <w:tc>
          <w:tcPr>
            <w:tcW w:w="3191" w:type="dxa"/>
          </w:tcPr>
          <w:p w:rsidR="00252A24" w:rsidRPr="00252A24" w:rsidRDefault="00252A24" w:rsidP="009B072E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252A2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10</w:t>
            </w:r>
          </w:p>
        </w:tc>
      </w:tr>
      <w:tr w:rsidR="00252A24" w:rsidTr="00252A24">
        <w:tc>
          <w:tcPr>
            <w:tcW w:w="1242" w:type="dxa"/>
          </w:tcPr>
          <w:p w:rsidR="00252A24" w:rsidRPr="00252A24" w:rsidRDefault="00252A24" w:rsidP="00252A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2A24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5138" w:type="dxa"/>
          </w:tcPr>
          <w:p w:rsidR="00252A24" w:rsidRPr="00252A24" w:rsidRDefault="00252A24" w:rsidP="009B072E">
            <w:pPr>
              <w:spacing w:before="100" w:beforeAutospacing="1" w:after="100" w:afterAutospacing="1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252A2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Расчетно-кассовые операции</w:t>
            </w:r>
          </w:p>
        </w:tc>
        <w:tc>
          <w:tcPr>
            <w:tcW w:w="3191" w:type="dxa"/>
          </w:tcPr>
          <w:p w:rsidR="00252A24" w:rsidRPr="00252A24" w:rsidRDefault="00252A24" w:rsidP="009B072E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252A2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6</w:t>
            </w:r>
          </w:p>
        </w:tc>
      </w:tr>
      <w:tr w:rsidR="00252A24" w:rsidTr="00252A24">
        <w:tc>
          <w:tcPr>
            <w:tcW w:w="1242" w:type="dxa"/>
          </w:tcPr>
          <w:p w:rsidR="00252A24" w:rsidRPr="00252A24" w:rsidRDefault="00252A24" w:rsidP="00252A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38" w:type="dxa"/>
          </w:tcPr>
          <w:p w:rsidR="00252A24" w:rsidRPr="003938FF" w:rsidRDefault="00252A24" w:rsidP="009B072E">
            <w:pPr>
              <w:spacing w:before="100" w:beforeAutospacing="1" w:after="100" w:afterAutospacing="1"/>
              <w:jc w:val="both"/>
              <w:rPr>
                <w:rFonts w:ascii="Times New Roman" w:hAnsi="Times New Roman"/>
                <w:b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shd w:val="clear" w:color="auto" w:fill="FFFFFF"/>
              </w:rPr>
              <w:t xml:space="preserve">Итого </w:t>
            </w:r>
          </w:p>
        </w:tc>
        <w:tc>
          <w:tcPr>
            <w:tcW w:w="3191" w:type="dxa"/>
          </w:tcPr>
          <w:p w:rsidR="00252A24" w:rsidRPr="009B05E5" w:rsidRDefault="00252A24" w:rsidP="009B072E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shd w:val="clear" w:color="auto" w:fill="FFFFFF"/>
              </w:rPr>
              <w:t>35</w:t>
            </w:r>
          </w:p>
        </w:tc>
      </w:tr>
    </w:tbl>
    <w:p w:rsidR="00252A24" w:rsidRPr="00252A24" w:rsidRDefault="00252A24" w:rsidP="00252A24">
      <w:pPr>
        <w:ind w:firstLine="567"/>
        <w:jc w:val="center"/>
        <w:rPr>
          <w:rFonts w:ascii="Times New Roman" w:hAnsi="Times New Roman"/>
          <w:b/>
          <w:sz w:val="24"/>
          <w:szCs w:val="24"/>
        </w:rPr>
      </w:pPr>
    </w:p>
    <w:p w:rsidR="00047AD7" w:rsidRPr="00D47F11" w:rsidRDefault="00252A24" w:rsidP="00252A24">
      <w:pPr>
        <w:ind w:firstLine="567"/>
        <w:jc w:val="center"/>
        <w:rPr>
          <w:rFonts w:ascii="Times New Roman" w:hAnsi="Times New Roman"/>
          <w:b/>
          <w:sz w:val="24"/>
          <w:szCs w:val="24"/>
        </w:rPr>
      </w:pPr>
      <w:r w:rsidRPr="00D47F11">
        <w:rPr>
          <w:rFonts w:ascii="Times New Roman" w:hAnsi="Times New Roman"/>
          <w:b/>
          <w:sz w:val="24"/>
          <w:szCs w:val="24"/>
        </w:rPr>
        <w:t>9 класс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242"/>
        <w:gridCol w:w="5138"/>
        <w:gridCol w:w="3191"/>
      </w:tblGrid>
      <w:tr w:rsidR="00252A24" w:rsidTr="009B072E">
        <w:tc>
          <w:tcPr>
            <w:tcW w:w="1242" w:type="dxa"/>
          </w:tcPr>
          <w:p w:rsidR="00252A24" w:rsidRDefault="00252A24" w:rsidP="009B072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5138" w:type="dxa"/>
          </w:tcPr>
          <w:p w:rsidR="00252A24" w:rsidRDefault="00252A24" w:rsidP="009B072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Тема </w:t>
            </w:r>
          </w:p>
        </w:tc>
        <w:tc>
          <w:tcPr>
            <w:tcW w:w="3191" w:type="dxa"/>
          </w:tcPr>
          <w:p w:rsidR="00252A24" w:rsidRDefault="00252A24" w:rsidP="009B072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Количество часов</w:t>
            </w:r>
          </w:p>
        </w:tc>
      </w:tr>
      <w:tr w:rsidR="00252A24" w:rsidTr="009B072E">
        <w:tc>
          <w:tcPr>
            <w:tcW w:w="1242" w:type="dxa"/>
          </w:tcPr>
          <w:p w:rsidR="00252A24" w:rsidRPr="00252A24" w:rsidRDefault="00252A24" w:rsidP="009B072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2A24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138" w:type="dxa"/>
          </w:tcPr>
          <w:p w:rsidR="00252A24" w:rsidRPr="0081529F" w:rsidRDefault="00252A24" w:rsidP="009B072E">
            <w:pPr>
              <w:spacing w:before="100" w:beforeAutospacing="1" w:after="100" w:afterAutospacing="1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Введение в предмет «Основы финансовой грамотности»</w:t>
            </w:r>
          </w:p>
        </w:tc>
        <w:tc>
          <w:tcPr>
            <w:tcW w:w="3191" w:type="dxa"/>
          </w:tcPr>
          <w:p w:rsidR="00252A24" w:rsidRPr="00D47F11" w:rsidRDefault="00252A24" w:rsidP="009B072E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D47F1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1</w:t>
            </w:r>
          </w:p>
        </w:tc>
      </w:tr>
      <w:tr w:rsidR="00252A24" w:rsidTr="009B072E">
        <w:tc>
          <w:tcPr>
            <w:tcW w:w="1242" w:type="dxa"/>
          </w:tcPr>
          <w:p w:rsidR="00252A24" w:rsidRPr="00252A24" w:rsidRDefault="00252A24" w:rsidP="009B072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2A24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5138" w:type="dxa"/>
          </w:tcPr>
          <w:p w:rsidR="00252A24" w:rsidRPr="00D47F11" w:rsidRDefault="00D47F11" w:rsidP="009B072E">
            <w:pPr>
              <w:spacing w:before="100" w:beforeAutospacing="1" w:after="100" w:afterAutospacing="1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D47F1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Личное финансовое планирование</w:t>
            </w:r>
          </w:p>
        </w:tc>
        <w:tc>
          <w:tcPr>
            <w:tcW w:w="3191" w:type="dxa"/>
          </w:tcPr>
          <w:p w:rsidR="00252A24" w:rsidRPr="00D47F11" w:rsidRDefault="00252A24" w:rsidP="009B072E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D47F1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5</w:t>
            </w:r>
          </w:p>
        </w:tc>
      </w:tr>
      <w:tr w:rsidR="00D47F11" w:rsidTr="009B072E">
        <w:tc>
          <w:tcPr>
            <w:tcW w:w="1242" w:type="dxa"/>
          </w:tcPr>
          <w:p w:rsidR="00D47F11" w:rsidRPr="00252A24" w:rsidRDefault="00D47F11" w:rsidP="009B072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2A24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138" w:type="dxa"/>
          </w:tcPr>
          <w:p w:rsidR="00D47F11" w:rsidRPr="00D47F11" w:rsidRDefault="00D47F11" w:rsidP="009B072E">
            <w:pPr>
              <w:spacing w:before="100" w:beforeAutospacing="1" w:after="100" w:afterAutospacing="1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D47F1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Депозит</w:t>
            </w:r>
          </w:p>
        </w:tc>
        <w:tc>
          <w:tcPr>
            <w:tcW w:w="3191" w:type="dxa"/>
          </w:tcPr>
          <w:p w:rsidR="00D47F11" w:rsidRPr="00D47F11" w:rsidRDefault="00D47F11" w:rsidP="009B072E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D47F1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4</w:t>
            </w:r>
          </w:p>
        </w:tc>
      </w:tr>
      <w:tr w:rsidR="00D47F11" w:rsidTr="009B072E">
        <w:tc>
          <w:tcPr>
            <w:tcW w:w="1242" w:type="dxa"/>
          </w:tcPr>
          <w:p w:rsidR="00D47F11" w:rsidRPr="00252A24" w:rsidRDefault="00D47F11" w:rsidP="009B072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2A24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5138" w:type="dxa"/>
          </w:tcPr>
          <w:p w:rsidR="00D47F11" w:rsidRPr="00D47F11" w:rsidRDefault="00D47F11" w:rsidP="009B072E">
            <w:pPr>
              <w:spacing w:before="100" w:beforeAutospacing="1" w:after="100" w:afterAutospacing="1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D47F1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Кредит</w:t>
            </w:r>
          </w:p>
        </w:tc>
        <w:tc>
          <w:tcPr>
            <w:tcW w:w="3191" w:type="dxa"/>
          </w:tcPr>
          <w:p w:rsidR="00D47F11" w:rsidRPr="00D47F11" w:rsidRDefault="00D47F11" w:rsidP="009B072E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D47F1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6</w:t>
            </w:r>
          </w:p>
        </w:tc>
      </w:tr>
      <w:tr w:rsidR="00D47F11" w:rsidTr="009B072E">
        <w:tc>
          <w:tcPr>
            <w:tcW w:w="1242" w:type="dxa"/>
          </w:tcPr>
          <w:p w:rsidR="00D47F11" w:rsidRPr="00252A24" w:rsidRDefault="00D47F11" w:rsidP="009B072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2A24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5138" w:type="dxa"/>
          </w:tcPr>
          <w:p w:rsidR="00D47F11" w:rsidRPr="00D47F11" w:rsidRDefault="00D47F11" w:rsidP="009B072E">
            <w:pPr>
              <w:spacing w:before="100" w:beforeAutospacing="1" w:after="100" w:afterAutospacing="1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D47F1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Расчетно-кассовые операции</w:t>
            </w:r>
          </w:p>
        </w:tc>
        <w:tc>
          <w:tcPr>
            <w:tcW w:w="3191" w:type="dxa"/>
          </w:tcPr>
          <w:p w:rsidR="00D47F11" w:rsidRPr="00D47F11" w:rsidRDefault="00D47F11" w:rsidP="009B072E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D47F1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3</w:t>
            </w:r>
          </w:p>
        </w:tc>
      </w:tr>
      <w:tr w:rsidR="00D47F11" w:rsidTr="009B072E">
        <w:tc>
          <w:tcPr>
            <w:tcW w:w="1242" w:type="dxa"/>
          </w:tcPr>
          <w:p w:rsidR="00D47F11" w:rsidRPr="00252A24" w:rsidRDefault="00D47F11" w:rsidP="009B072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5138" w:type="dxa"/>
          </w:tcPr>
          <w:p w:rsidR="00D47F11" w:rsidRPr="00D47F11" w:rsidRDefault="00D47F11" w:rsidP="009B072E">
            <w:pPr>
              <w:spacing w:before="100" w:beforeAutospacing="1" w:after="100" w:afterAutospacing="1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D47F1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Страхование</w:t>
            </w:r>
          </w:p>
        </w:tc>
        <w:tc>
          <w:tcPr>
            <w:tcW w:w="3191" w:type="dxa"/>
          </w:tcPr>
          <w:p w:rsidR="00D47F11" w:rsidRPr="00D47F11" w:rsidRDefault="00D47F11" w:rsidP="009B072E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D47F1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4</w:t>
            </w:r>
          </w:p>
        </w:tc>
      </w:tr>
      <w:tr w:rsidR="00D47F11" w:rsidTr="009B072E">
        <w:tc>
          <w:tcPr>
            <w:tcW w:w="1242" w:type="dxa"/>
          </w:tcPr>
          <w:p w:rsidR="00D47F11" w:rsidRPr="00252A24" w:rsidRDefault="00D47F11" w:rsidP="009B072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5138" w:type="dxa"/>
          </w:tcPr>
          <w:p w:rsidR="00D47F11" w:rsidRPr="00D47F11" w:rsidRDefault="00D47F11" w:rsidP="009B072E">
            <w:pPr>
              <w:spacing w:before="100" w:beforeAutospacing="1" w:after="100" w:afterAutospacing="1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D47F1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Инвестиции</w:t>
            </w:r>
          </w:p>
        </w:tc>
        <w:tc>
          <w:tcPr>
            <w:tcW w:w="3191" w:type="dxa"/>
          </w:tcPr>
          <w:p w:rsidR="00D47F11" w:rsidRPr="00D47F11" w:rsidRDefault="00D47F11" w:rsidP="009B072E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D47F1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4</w:t>
            </w:r>
          </w:p>
        </w:tc>
      </w:tr>
      <w:tr w:rsidR="00D47F11" w:rsidTr="009B072E">
        <w:tc>
          <w:tcPr>
            <w:tcW w:w="1242" w:type="dxa"/>
          </w:tcPr>
          <w:p w:rsidR="00D47F11" w:rsidRPr="00252A24" w:rsidRDefault="00D47F11" w:rsidP="009B072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5138" w:type="dxa"/>
          </w:tcPr>
          <w:p w:rsidR="00D47F11" w:rsidRPr="00D47F11" w:rsidRDefault="00D47F11" w:rsidP="009B072E">
            <w:pPr>
              <w:spacing w:before="100" w:beforeAutospacing="1" w:after="100" w:afterAutospacing="1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D47F1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Пенсии</w:t>
            </w:r>
          </w:p>
        </w:tc>
        <w:tc>
          <w:tcPr>
            <w:tcW w:w="3191" w:type="dxa"/>
          </w:tcPr>
          <w:p w:rsidR="00D47F11" w:rsidRPr="00D47F11" w:rsidRDefault="00D47F11" w:rsidP="009B072E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D47F1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2</w:t>
            </w:r>
          </w:p>
        </w:tc>
      </w:tr>
      <w:tr w:rsidR="00D47F11" w:rsidTr="009B072E">
        <w:tc>
          <w:tcPr>
            <w:tcW w:w="1242" w:type="dxa"/>
          </w:tcPr>
          <w:p w:rsidR="00D47F11" w:rsidRPr="00252A24" w:rsidRDefault="00D47F11" w:rsidP="009B072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5138" w:type="dxa"/>
          </w:tcPr>
          <w:p w:rsidR="00D47F11" w:rsidRPr="00D47F11" w:rsidRDefault="00D47F11" w:rsidP="009B072E">
            <w:pPr>
              <w:spacing w:before="100" w:beforeAutospacing="1" w:after="100" w:afterAutospacing="1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D47F1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Налоги</w:t>
            </w:r>
          </w:p>
        </w:tc>
        <w:tc>
          <w:tcPr>
            <w:tcW w:w="3191" w:type="dxa"/>
          </w:tcPr>
          <w:p w:rsidR="00D47F11" w:rsidRPr="00D47F11" w:rsidRDefault="00D47F11" w:rsidP="009B072E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D47F1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2</w:t>
            </w:r>
          </w:p>
        </w:tc>
      </w:tr>
      <w:tr w:rsidR="00D47F11" w:rsidTr="009B072E">
        <w:tc>
          <w:tcPr>
            <w:tcW w:w="1242" w:type="dxa"/>
          </w:tcPr>
          <w:p w:rsidR="00D47F11" w:rsidRPr="00252A24" w:rsidRDefault="00D47F11" w:rsidP="009B072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</w:t>
            </w:r>
          </w:p>
        </w:tc>
        <w:tc>
          <w:tcPr>
            <w:tcW w:w="5138" w:type="dxa"/>
          </w:tcPr>
          <w:p w:rsidR="00D47F11" w:rsidRPr="00D47F11" w:rsidRDefault="00D47F11" w:rsidP="009B072E">
            <w:pPr>
              <w:spacing w:before="100" w:beforeAutospacing="1" w:after="100" w:afterAutospacing="1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D47F1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Финансовые махинации</w:t>
            </w:r>
          </w:p>
        </w:tc>
        <w:tc>
          <w:tcPr>
            <w:tcW w:w="3191" w:type="dxa"/>
          </w:tcPr>
          <w:p w:rsidR="00D47F11" w:rsidRPr="00D47F11" w:rsidRDefault="00D47F11" w:rsidP="009B072E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D47F1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4</w:t>
            </w:r>
          </w:p>
        </w:tc>
      </w:tr>
      <w:tr w:rsidR="00D47F11" w:rsidTr="009B072E">
        <w:tc>
          <w:tcPr>
            <w:tcW w:w="1242" w:type="dxa"/>
          </w:tcPr>
          <w:p w:rsidR="00D47F11" w:rsidRPr="00252A24" w:rsidRDefault="00D47F11" w:rsidP="009B072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38" w:type="dxa"/>
          </w:tcPr>
          <w:p w:rsidR="00D47F11" w:rsidRPr="003938FF" w:rsidRDefault="00D47F11" w:rsidP="009B072E">
            <w:pPr>
              <w:spacing w:before="100" w:beforeAutospacing="1" w:after="100" w:afterAutospacing="1"/>
              <w:jc w:val="both"/>
              <w:rPr>
                <w:rFonts w:ascii="Times New Roman" w:hAnsi="Times New Roman"/>
                <w:b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shd w:val="clear" w:color="auto" w:fill="FFFFFF"/>
              </w:rPr>
              <w:t xml:space="preserve">Итого </w:t>
            </w:r>
          </w:p>
        </w:tc>
        <w:tc>
          <w:tcPr>
            <w:tcW w:w="3191" w:type="dxa"/>
          </w:tcPr>
          <w:p w:rsidR="00D47F11" w:rsidRPr="009B05E5" w:rsidRDefault="00D47F11" w:rsidP="009B072E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shd w:val="clear" w:color="auto" w:fill="FFFFFF"/>
              </w:rPr>
              <w:t>35</w:t>
            </w:r>
          </w:p>
        </w:tc>
      </w:tr>
    </w:tbl>
    <w:p w:rsidR="00252A24" w:rsidRDefault="00252A24" w:rsidP="00252A24">
      <w:pPr>
        <w:ind w:firstLine="567"/>
        <w:jc w:val="center"/>
        <w:rPr>
          <w:rFonts w:ascii="Times New Roman" w:hAnsi="Times New Roman"/>
          <w:sz w:val="24"/>
          <w:szCs w:val="24"/>
        </w:rPr>
      </w:pPr>
    </w:p>
    <w:p w:rsidR="00EC7D8C" w:rsidRDefault="00EC7D8C" w:rsidP="009770C4">
      <w:pPr>
        <w:ind w:firstLine="567"/>
        <w:jc w:val="both"/>
        <w:rPr>
          <w:rFonts w:ascii="Times New Roman" w:hAnsi="Times New Roman"/>
          <w:sz w:val="24"/>
          <w:szCs w:val="24"/>
        </w:rPr>
      </w:pPr>
    </w:p>
    <w:p w:rsidR="00174C88" w:rsidRPr="00174C88" w:rsidRDefault="00174C88" w:rsidP="00912FB9">
      <w:pPr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sectPr w:rsidR="00174C88" w:rsidRPr="00174C88" w:rsidSect="00E93F5A">
      <w:foot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93F5A" w:rsidRDefault="00E93F5A" w:rsidP="00E93F5A">
      <w:pPr>
        <w:spacing w:after="0" w:line="240" w:lineRule="auto"/>
      </w:pPr>
      <w:r>
        <w:separator/>
      </w:r>
    </w:p>
  </w:endnote>
  <w:endnote w:type="continuationSeparator" w:id="0">
    <w:p w:rsidR="00E93F5A" w:rsidRDefault="00E93F5A" w:rsidP="00E93F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727072033"/>
      <w:docPartObj>
        <w:docPartGallery w:val="Page Numbers (Bottom of Page)"/>
        <w:docPartUnique/>
      </w:docPartObj>
    </w:sdtPr>
    <w:sdtContent>
      <w:p w:rsidR="00E93F5A" w:rsidRDefault="00E93F5A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:rsidR="00E93F5A" w:rsidRDefault="00E93F5A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93F5A" w:rsidRDefault="00E93F5A" w:rsidP="00E93F5A">
      <w:pPr>
        <w:spacing w:after="0" w:line="240" w:lineRule="auto"/>
      </w:pPr>
      <w:r>
        <w:separator/>
      </w:r>
    </w:p>
  </w:footnote>
  <w:footnote w:type="continuationSeparator" w:id="0">
    <w:p w:rsidR="00E93F5A" w:rsidRDefault="00E93F5A" w:rsidP="00E93F5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CA515F6"/>
    <w:multiLevelType w:val="hybridMultilevel"/>
    <w:tmpl w:val="615C835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2EB62A92"/>
    <w:multiLevelType w:val="hybridMultilevel"/>
    <w:tmpl w:val="A970BFEA"/>
    <w:lvl w:ilvl="0" w:tplc="04190001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2" w15:restartNumberingAfterBreak="0">
    <w:nsid w:val="56635C8A"/>
    <w:multiLevelType w:val="hybridMultilevel"/>
    <w:tmpl w:val="D428A0D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6048653C"/>
    <w:multiLevelType w:val="hybridMultilevel"/>
    <w:tmpl w:val="1806EA6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855A0"/>
    <w:rsid w:val="00047AD7"/>
    <w:rsid w:val="00136296"/>
    <w:rsid w:val="00174C88"/>
    <w:rsid w:val="001A378F"/>
    <w:rsid w:val="00252A24"/>
    <w:rsid w:val="00516677"/>
    <w:rsid w:val="00522EBF"/>
    <w:rsid w:val="005855A0"/>
    <w:rsid w:val="006A1D8B"/>
    <w:rsid w:val="007521D2"/>
    <w:rsid w:val="007D069B"/>
    <w:rsid w:val="007D3678"/>
    <w:rsid w:val="008B4824"/>
    <w:rsid w:val="00912FB9"/>
    <w:rsid w:val="00930D72"/>
    <w:rsid w:val="009770C4"/>
    <w:rsid w:val="00A41594"/>
    <w:rsid w:val="00BC4BED"/>
    <w:rsid w:val="00BC5B77"/>
    <w:rsid w:val="00D47F11"/>
    <w:rsid w:val="00E93F5A"/>
    <w:rsid w:val="00EA3C82"/>
    <w:rsid w:val="00EC7D8C"/>
    <w:rsid w:val="00F94EED"/>
    <w:rsid w:val="00FB5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6D01CF"/>
  <w15:docId w15:val="{18080243-B843-460F-BACA-B06142A911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855A0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13629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13629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3">
    <w:name w:val="heading 3"/>
    <w:basedOn w:val="a"/>
    <w:next w:val="a"/>
    <w:link w:val="30"/>
    <w:uiPriority w:val="9"/>
    <w:unhideWhenUsed/>
    <w:qFormat/>
    <w:rsid w:val="0013629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3629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13629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136296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3">
    <w:name w:val="No Spacing"/>
    <w:uiPriority w:val="1"/>
    <w:qFormat/>
    <w:rsid w:val="00136296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9770C4"/>
    <w:pPr>
      <w:ind w:left="720"/>
      <w:contextualSpacing/>
    </w:pPr>
  </w:style>
  <w:style w:type="table" w:styleId="a5">
    <w:name w:val="Table Grid"/>
    <w:basedOn w:val="a1"/>
    <w:uiPriority w:val="59"/>
    <w:rsid w:val="00252A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E93F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E93F5A"/>
    <w:rPr>
      <w:rFonts w:ascii="Calibri" w:eastAsia="Times New Roman" w:hAnsi="Calibri" w:cs="Times New Roman"/>
      <w:lang w:eastAsia="ru-RU"/>
    </w:rPr>
  </w:style>
  <w:style w:type="paragraph" w:styleId="a8">
    <w:name w:val="footer"/>
    <w:basedOn w:val="a"/>
    <w:link w:val="a9"/>
    <w:uiPriority w:val="99"/>
    <w:unhideWhenUsed/>
    <w:rsid w:val="00E93F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E93F5A"/>
    <w:rPr>
      <w:rFonts w:ascii="Calibri" w:eastAsia="Times New Roman" w:hAnsi="Calibri" w:cs="Times New Roman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E93F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E93F5A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7</Pages>
  <Words>2081</Words>
  <Characters>11865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</cp:lastModifiedBy>
  <cp:revision>14</cp:revision>
  <cp:lastPrinted>2020-02-25T01:15:00Z</cp:lastPrinted>
  <dcterms:created xsi:type="dcterms:W3CDTF">2020-02-24T12:11:00Z</dcterms:created>
  <dcterms:modified xsi:type="dcterms:W3CDTF">2020-02-25T01:16:00Z</dcterms:modified>
</cp:coreProperties>
</file>